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43EF" w:rsidRPr="00FF22C7" w:rsidRDefault="00883E47" w:rsidP="00FF22C7">
      <w:pPr>
        <w:spacing w:after="120" w:line="240" w:lineRule="auto"/>
        <w:rPr>
          <w:rFonts w:ascii="Arial" w:hAnsi="Arial" w:cs="Arial"/>
          <w:b/>
          <w:sz w:val="28"/>
          <w:szCs w:val="28"/>
          <w:u w:val="single"/>
        </w:rPr>
      </w:pPr>
      <w:r w:rsidRPr="00FF22C7">
        <w:rPr>
          <w:rFonts w:ascii="Arial" w:hAnsi="Arial" w:cs="Arial"/>
          <w:b/>
          <w:sz w:val="28"/>
          <w:szCs w:val="28"/>
          <w:u w:val="single"/>
        </w:rPr>
        <w:t xml:space="preserve">AANVULLENDE </w:t>
      </w:r>
      <w:r w:rsidR="009C3924" w:rsidRPr="00FF22C7">
        <w:rPr>
          <w:rFonts w:ascii="Arial" w:hAnsi="Arial" w:cs="Arial"/>
          <w:b/>
          <w:sz w:val="28"/>
          <w:szCs w:val="28"/>
          <w:u w:val="single"/>
        </w:rPr>
        <w:t>OVEREENKOMST</w:t>
      </w:r>
    </w:p>
    <w:p w:rsidR="00FF22C7" w:rsidRPr="00FF22C7" w:rsidRDefault="00FF22C7" w:rsidP="00FF22C7">
      <w:pPr>
        <w:spacing w:after="120" w:line="240" w:lineRule="auto"/>
        <w:rPr>
          <w:rFonts w:ascii="Arial" w:hAnsi="Arial" w:cs="Arial"/>
          <w:b/>
          <w:u w:val="single"/>
        </w:rPr>
      </w:pPr>
    </w:p>
    <w:p w:rsidR="00AF79D8" w:rsidRPr="00FF22C7" w:rsidRDefault="001D0519" w:rsidP="00FF22C7">
      <w:pPr>
        <w:spacing w:after="120" w:line="240" w:lineRule="auto"/>
        <w:rPr>
          <w:rFonts w:ascii="Arial" w:hAnsi="Arial" w:cs="Arial"/>
          <w:b/>
        </w:rPr>
      </w:pPr>
      <w:r w:rsidRPr="00FF22C7">
        <w:rPr>
          <w:rFonts w:ascii="Arial" w:hAnsi="Arial" w:cs="Arial"/>
          <w:b/>
        </w:rPr>
        <w:t xml:space="preserve">Behorende bij het </w:t>
      </w:r>
      <w:r w:rsidR="00B82643">
        <w:rPr>
          <w:rFonts w:ascii="Arial" w:hAnsi="Arial" w:cs="Arial"/>
          <w:b/>
        </w:rPr>
        <w:t>&lt;</w:t>
      </w:r>
      <w:r w:rsidRPr="00FF22C7">
        <w:rPr>
          <w:rFonts w:ascii="Arial" w:hAnsi="Arial" w:cs="Arial"/>
          <w:b/>
        </w:rPr>
        <w:t>huurcontract</w:t>
      </w:r>
      <w:r w:rsidR="00B82643">
        <w:rPr>
          <w:rFonts w:ascii="Arial" w:hAnsi="Arial" w:cs="Arial"/>
          <w:b/>
        </w:rPr>
        <w:t>/bruikleenovereenkomst&gt;</w:t>
      </w:r>
      <w:r w:rsidR="002D29BA" w:rsidRPr="00FF22C7">
        <w:rPr>
          <w:rFonts w:ascii="Arial" w:hAnsi="Arial" w:cs="Arial"/>
          <w:b/>
        </w:rPr>
        <w:t xml:space="preserve"> </w:t>
      </w:r>
      <w:r w:rsidRPr="00FF22C7">
        <w:rPr>
          <w:rFonts w:ascii="Arial" w:hAnsi="Arial" w:cs="Arial"/>
          <w:b/>
        </w:rPr>
        <w:t>met ingangsdatum</w:t>
      </w:r>
      <w:r w:rsidR="002D29BA" w:rsidRPr="00FF22C7">
        <w:rPr>
          <w:rFonts w:ascii="Arial" w:hAnsi="Arial" w:cs="Arial"/>
          <w:b/>
        </w:rPr>
        <w:t xml:space="preserve"> </w:t>
      </w:r>
      <w:r w:rsidR="000F2A3D" w:rsidRPr="00FF22C7">
        <w:rPr>
          <w:rFonts w:ascii="Arial" w:hAnsi="Arial" w:cs="Arial"/>
          <w:b/>
        </w:rPr>
        <w:t>&lt;……..&gt;</w:t>
      </w:r>
    </w:p>
    <w:p w:rsidR="002D29BA" w:rsidRPr="00FF22C7" w:rsidRDefault="002D29BA" w:rsidP="00FF22C7">
      <w:pPr>
        <w:spacing w:after="120" w:line="240" w:lineRule="auto"/>
        <w:rPr>
          <w:rFonts w:ascii="Arial" w:hAnsi="Arial" w:cs="Arial"/>
        </w:rPr>
      </w:pPr>
    </w:p>
    <w:p w:rsidR="0002624F" w:rsidRPr="00FF22C7" w:rsidRDefault="00DA4AFE" w:rsidP="00FF22C7">
      <w:pPr>
        <w:spacing w:after="120" w:line="240" w:lineRule="auto"/>
        <w:rPr>
          <w:rFonts w:ascii="Arial" w:hAnsi="Arial" w:cs="Arial"/>
          <w:b/>
        </w:rPr>
      </w:pPr>
      <w:r w:rsidRPr="00FF22C7">
        <w:rPr>
          <w:rFonts w:ascii="Arial" w:hAnsi="Arial" w:cs="Arial"/>
          <w:b/>
        </w:rPr>
        <w:t>ONDERGETEKENDEN</w:t>
      </w:r>
      <w:r w:rsidR="00AF79D8" w:rsidRPr="00FF22C7">
        <w:rPr>
          <w:rFonts w:ascii="Arial" w:hAnsi="Arial" w:cs="Arial"/>
          <w:b/>
        </w:rPr>
        <w:t>:</w:t>
      </w:r>
    </w:p>
    <w:p w:rsidR="00FF22C7" w:rsidRPr="00FF22C7" w:rsidRDefault="00FF22C7" w:rsidP="00FF22C7">
      <w:pPr>
        <w:spacing w:after="120" w:line="240" w:lineRule="auto"/>
        <w:rPr>
          <w:rFonts w:ascii="Arial" w:hAnsi="Arial" w:cs="Arial"/>
        </w:rPr>
      </w:pPr>
      <w:r w:rsidRPr="00FF22C7">
        <w:rPr>
          <w:rFonts w:ascii="Arial" w:hAnsi="Arial" w:cs="Arial"/>
        </w:rPr>
        <w:t xml:space="preserve">De </w:t>
      </w:r>
      <w:r w:rsidR="00B82643">
        <w:rPr>
          <w:rFonts w:ascii="Arial" w:hAnsi="Arial" w:cs="Arial"/>
          <w:b/>
        </w:rPr>
        <w:t>G</w:t>
      </w:r>
      <w:r w:rsidRPr="00FF22C7">
        <w:rPr>
          <w:rFonts w:ascii="Arial" w:hAnsi="Arial" w:cs="Arial"/>
          <w:b/>
        </w:rPr>
        <w:t>emeente Breda</w:t>
      </w:r>
      <w:r w:rsidRPr="00FF22C7">
        <w:rPr>
          <w:rFonts w:ascii="Arial" w:hAnsi="Arial" w:cs="Arial"/>
        </w:rPr>
        <w:t xml:space="preserve">, te dezen rechtsgeldig vertegenwoordigd door </w:t>
      </w:r>
      <w:r w:rsidR="001E616B">
        <w:rPr>
          <w:rFonts w:ascii="Arial" w:hAnsi="Arial" w:cs="Arial"/>
        </w:rPr>
        <w:t>mevrouw L. de Vries</w:t>
      </w:r>
      <w:r w:rsidRPr="00FF22C7">
        <w:rPr>
          <w:rFonts w:ascii="Arial" w:hAnsi="Arial" w:cs="Arial"/>
        </w:rPr>
        <w:t>, hoofd afdeling Vastgoedbeheer, daartoe bevoegd krachtens volmacht als bedoeld in schema B van "Het Algemeen Mandaatbesluit Breda 201</w:t>
      </w:r>
      <w:r w:rsidR="00840B32">
        <w:rPr>
          <w:rFonts w:ascii="Arial" w:hAnsi="Arial" w:cs="Arial"/>
        </w:rPr>
        <w:t>9</w:t>
      </w:r>
      <w:r w:rsidRPr="00FF22C7">
        <w:rPr>
          <w:rFonts w:ascii="Arial" w:hAnsi="Arial" w:cs="Arial"/>
        </w:rPr>
        <w:t xml:space="preserve">", vastgesteld door het college d.d. </w:t>
      </w:r>
      <w:r w:rsidR="00840B32">
        <w:rPr>
          <w:rFonts w:ascii="Arial" w:hAnsi="Arial" w:cs="Arial"/>
        </w:rPr>
        <w:t xml:space="preserve">15 januari </w:t>
      </w:r>
      <w:r w:rsidRPr="00FF22C7">
        <w:rPr>
          <w:rFonts w:ascii="Arial" w:hAnsi="Arial" w:cs="Arial"/>
        </w:rPr>
        <w:t>201</w:t>
      </w:r>
      <w:r w:rsidR="00840B32">
        <w:rPr>
          <w:rFonts w:ascii="Arial" w:hAnsi="Arial" w:cs="Arial"/>
        </w:rPr>
        <w:t>9</w:t>
      </w:r>
      <w:r w:rsidRPr="00FF22C7">
        <w:rPr>
          <w:rFonts w:ascii="Arial" w:hAnsi="Arial" w:cs="Arial"/>
        </w:rPr>
        <w:t xml:space="preserve">, in werking getreden op 24 </w:t>
      </w:r>
      <w:r w:rsidR="00840B32">
        <w:rPr>
          <w:rFonts w:ascii="Arial" w:hAnsi="Arial" w:cs="Arial"/>
        </w:rPr>
        <w:t>januari</w:t>
      </w:r>
      <w:r w:rsidRPr="00FF22C7">
        <w:rPr>
          <w:rFonts w:ascii="Arial" w:hAnsi="Arial" w:cs="Arial"/>
        </w:rPr>
        <w:t xml:space="preserve"> 201</w:t>
      </w:r>
      <w:r w:rsidR="00840B32">
        <w:rPr>
          <w:rFonts w:ascii="Arial" w:hAnsi="Arial" w:cs="Arial"/>
        </w:rPr>
        <w:t>9</w:t>
      </w:r>
      <w:r w:rsidRPr="00FF22C7">
        <w:rPr>
          <w:rFonts w:ascii="Arial" w:hAnsi="Arial" w:cs="Arial"/>
        </w:rPr>
        <w:t>, en handelend op basis van de aan het afdelingshoofd verstrekte volmacht tot het aangaan van de onderhavige overeenkomst</w:t>
      </w:r>
    </w:p>
    <w:p w:rsidR="00FF22C7" w:rsidRPr="00FF22C7" w:rsidRDefault="00FF22C7" w:rsidP="00FF22C7">
      <w:pPr>
        <w:spacing w:after="120" w:line="240" w:lineRule="auto"/>
        <w:rPr>
          <w:rFonts w:ascii="Arial" w:hAnsi="Arial" w:cs="Arial"/>
        </w:rPr>
      </w:pPr>
      <w:r w:rsidRPr="00FF22C7">
        <w:rPr>
          <w:rFonts w:ascii="Arial" w:hAnsi="Arial" w:cs="Arial"/>
        </w:rPr>
        <w:t xml:space="preserve">hierna te noemen: </w:t>
      </w:r>
      <w:r w:rsidRPr="00FF22C7">
        <w:rPr>
          <w:rFonts w:ascii="Arial" w:hAnsi="Arial" w:cs="Arial"/>
          <w:b/>
        </w:rPr>
        <w:t>“Verhuurder”</w:t>
      </w:r>
      <w:r w:rsidRPr="00FF22C7">
        <w:rPr>
          <w:rFonts w:ascii="Arial" w:hAnsi="Arial" w:cs="Arial"/>
        </w:rPr>
        <w:t>,</w:t>
      </w:r>
    </w:p>
    <w:p w:rsidR="0002624F" w:rsidRDefault="006B5F33" w:rsidP="00FF22C7">
      <w:pPr>
        <w:spacing w:after="120" w:line="240" w:lineRule="auto"/>
        <w:rPr>
          <w:rFonts w:ascii="Arial" w:hAnsi="Arial" w:cs="Arial"/>
        </w:rPr>
      </w:pPr>
      <w:r w:rsidRPr="00FF22C7">
        <w:rPr>
          <w:rFonts w:ascii="Arial" w:hAnsi="Arial" w:cs="Arial"/>
        </w:rPr>
        <w:t>e</w:t>
      </w:r>
      <w:r w:rsidR="0002624F" w:rsidRPr="00FF22C7">
        <w:rPr>
          <w:rFonts w:ascii="Arial" w:hAnsi="Arial" w:cs="Arial"/>
        </w:rPr>
        <w:t>n</w:t>
      </w:r>
      <w:r w:rsidR="00A50C11" w:rsidRPr="00FF22C7">
        <w:rPr>
          <w:rFonts w:ascii="Arial" w:hAnsi="Arial" w:cs="Arial"/>
        </w:rPr>
        <w:t xml:space="preserve"> </w:t>
      </w:r>
    </w:p>
    <w:p w:rsidR="00FF22C7" w:rsidRPr="000A18F3" w:rsidRDefault="00FF22C7" w:rsidP="00FF22C7">
      <w:pPr>
        <w:rPr>
          <w:rFonts w:ascii="Arial" w:hAnsi="Arial"/>
        </w:rPr>
      </w:pPr>
      <w:r w:rsidRPr="00FF22C7">
        <w:rPr>
          <w:rFonts w:ascii="Arial" w:hAnsi="Arial" w:cs="Arial"/>
          <w:b/>
        </w:rPr>
        <w:t xml:space="preserve">&lt;naam huurder&gt; </w:t>
      </w:r>
      <w:r w:rsidRPr="00375389">
        <w:rPr>
          <w:rFonts w:ascii="Arial" w:hAnsi="Arial"/>
        </w:rPr>
        <w:t>statutair</w:t>
      </w:r>
      <w:r>
        <w:rPr>
          <w:rFonts w:ascii="Arial" w:hAnsi="Arial"/>
          <w:b/>
        </w:rPr>
        <w:t xml:space="preserve"> </w:t>
      </w:r>
      <w:r>
        <w:rPr>
          <w:rFonts w:ascii="Arial" w:hAnsi="Arial"/>
        </w:rPr>
        <w:t>gevestigd te &lt;plaats&gt;, ingeschreven in het handelsregister onder nummer &lt;   &gt; en kantoorhoudende aan de &lt;adres&gt;</w:t>
      </w:r>
      <w:r w:rsidRPr="009E3017">
        <w:rPr>
          <w:rFonts w:ascii="Arial" w:hAnsi="Arial"/>
        </w:rPr>
        <w:t xml:space="preserve">, </w:t>
      </w:r>
      <w:r>
        <w:rPr>
          <w:rFonts w:ascii="Arial" w:hAnsi="Arial"/>
        </w:rPr>
        <w:t xml:space="preserve">te dezen ingevolge het bepaalde in haar statuten rechtsgeldig </w:t>
      </w:r>
      <w:r w:rsidRPr="009E3017">
        <w:rPr>
          <w:rFonts w:ascii="Arial" w:hAnsi="Arial"/>
        </w:rPr>
        <w:t xml:space="preserve">vertegenwoordigd door </w:t>
      </w:r>
      <w:r w:rsidRPr="00FF22C7">
        <w:rPr>
          <w:rFonts w:ascii="Arial" w:hAnsi="Arial" w:cs="Arial"/>
        </w:rPr>
        <w:t>&lt;functie&gt;, &lt;naam&gt;</w:t>
      </w:r>
      <w:r>
        <w:rPr>
          <w:rFonts w:ascii="Arial" w:hAnsi="Arial" w:cs="Arial"/>
        </w:rPr>
        <w:t xml:space="preserve"> &lt;geboortedatum&gt; &lt;geboorteplaats&gt;</w:t>
      </w:r>
      <w:r w:rsidRPr="009E3017">
        <w:rPr>
          <w:rFonts w:ascii="Arial" w:hAnsi="Arial"/>
        </w:rPr>
        <w:t xml:space="preserve">, hierna te noemen: </w:t>
      </w:r>
      <w:r w:rsidRPr="009E3017">
        <w:rPr>
          <w:rFonts w:ascii="Arial" w:hAnsi="Arial"/>
          <w:b/>
        </w:rPr>
        <w:t>“</w:t>
      </w:r>
      <w:r>
        <w:rPr>
          <w:rFonts w:ascii="Arial" w:hAnsi="Arial"/>
          <w:b/>
        </w:rPr>
        <w:t>Huurder”</w:t>
      </w:r>
    </w:p>
    <w:p w:rsidR="0002624F" w:rsidRPr="00FF22C7" w:rsidRDefault="004F56CF" w:rsidP="00FF22C7">
      <w:pPr>
        <w:spacing w:after="120" w:line="240" w:lineRule="auto"/>
        <w:rPr>
          <w:rFonts w:ascii="Arial" w:hAnsi="Arial" w:cs="Arial"/>
        </w:rPr>
      </w:pPr>
      <w:r w:rsidRPr="00FF22C7">
        <w:rPr>
          <w:rFonts w:ascii="Arial" w:hAnsi="Arial" w:cs="Arial"/>
        </w:rPr>
        <w:t>g</w:t>
      </w:r>
      <w:r w:rsidR="0002624F" w:rsidRPr="00FF22C7">
        <w:rPr>
          <w:rFonts w:ascii="Arial" w:hAnsi="Arial" w:cs="Arial"/>
        </w:rPr>
        <w:t>ezamenlijk aan te duiden als ‘Partijen’,</w:t>
      </w:r>
      <w:r w:rsidR="00A50C11" w:rsidRPr="00FF22C7">
        <w:rPr>
          <w:rFonts w:ascii="Arial" w:hAnsi="Arial" w:cs="Arial"/>
        </w:rPr>
        <w:t xml:space="preserve"> </w:t>
      </w:r>
    </w:p>
    <w:p w:rsidR="000A3FF2" w:rsidRPr="00FF22C7" w:rsidRDefault="000A3FF2" w:rsidP="00FF22C7">
      <w:pPr>
        <w:spacing w:after="120" w:line="240" w:lineRule="auto"/>
        <w:rPr>
          <w:rFonts w:ascii="Arial" w:hAnsi="Arial" w:cs="Arial"/>
          <w:b/>
        </w:rPr>
      </w:pPr>
    </w:p>
    <w:p w:rsidR="0002624F" w:rsidRPr="00FF22C7" w:rsidRDefault="0002624F" w:rsidP="00FF22C7">
      <w:pPr>
        <w:spacing w:after="120" w:line="240" w:lineRule="auto"/>
        <w:rPr>
          <w:rFonts w:ascii="Arial" w:hAnsi="Arial" w:cs="Arial"/>
          <w:b/>
        </w:rPr>
      </w:pPr>
      <w:r w:rsidRPr="00FF22C7">
        <w:rPr>
          <w:rFonts w:ascii="Arial" w:hAnsi="Arial" w:cs="Arial"/>
          <w:b/>
        </w:rPr>
        <w:t>IN AANMERKING NEMENDE, DAT:</w:t>
      </w:r>
      <w:r w:rsidR="00A50C11" w:rsidRPr="00FF22C7">
        <w:rPr>
          <w:rFonts w:ascii="Arial" w:hAnsi="Arial" w:cs="Arial"/>
          <w:b/>
        </w:rPr>
        <w:t xml:space="preserve"> </w:t>
      </w:r>
    </w:p>
    <w:p w:rsidR="00A30423" w:rsidRPr="00FF22C7" w:rsidRDefault="00A30423" w:rsidP="00FF22C7">
      <w:pPr>
        <w:pStyle w:val="Lijstalinea"/>
        <w:numPr>
          <w:ilvl w:val="0"/>
          <w:numId w:val="1"/>
        </w:numPr>
        <w:spacing w:after="120" w:line="240" w:lineRule="auto"/>
        <w:rPr>
          <w:rFonts w:ascii="Arial" w:hAnsi="Arial" w:cs="Arial"/>
        </w:rPr>
      </w:pPr>
      <w:r w:rsidRPr="00FF22C7">
        <w:rPr>
          <w:rFonts w:ascii="Arial" w:hAnsi="Arial" w:cs="Arial"/>
        </w:rPr>
        <w:t xml:space="preserve">Verhuurder </w:t>
      </w:r>
      <w:r w:rsidR="00973E37" w:rsidRPr="00FF22C7">
        <w:rPr>
          <w:rFonts w:ascii="Arial" w:hAnsi="Arial" w:cs="Arial"/>
        </w:rPr>
        <w:t>een pand</w:t>
      </w:r>
      <w:r w:rsidR="000F2A3D" w:rsidRPr="00FF22C7">
        <w:rPr>
          <w:rFonts w:ascii="Arial" w:hAnsi="Arial" w:cs="Arial"/>
        </w:rPr>
        <w:t xml:space="preserve"> aan &lt;adres&gt;</w:t>
      </w:r>
      <w:r w:rsidR="00973E37" w:rsidRPr="00FF22C7">
        <w:rPr>
          <w:rFonts w:ascii="Arial" w:hAnsi="Arial" w:cs="Arial"/>
        </w:rPr>
        <w:t xml:space="preserve"> </w:t>
      </w:r>
      <w:r w:rsidR="00BB0512" w:rsidRPr="00FF22C7">
        <w:rPr>
          <w:rFonts w:ascii="Arial" w:hAnsi="Arial" w:cs="Arial"/>
        </w:rPr>
        <w:t xml:space="preserve">verhuurt </w:t>
      </w:r>
      <w:r w:rsidRPr="00FF22C7">
        <w:rPr>
          <w:rFonts w:ascii="Arial" w:hAnsi="Arial" w:cs="Arial"/>
        </w:rPr>
        <w:t xml:space="preserve">aan </w:t>
      </w:r>
      <w:r w:rsidR="0029797E" w:rsidRPr="00FF22C7">
        <w:rPr>
          <w:rFonts w:ascii="Arial" w:hAnsi="Arial" w:cs="Arial"/>
        </w:rPr>
        <w:t>H</w:t>
      </w:r>
      <w:r w:rsidRPr="00FF22C7">
        <w:rPr>
          <w:rFonts w:ascii="Arial" w:hAnsi="Arial" w:cs="Arial"/>
        </w:rPr>
        <w:t>uurder</w:t>
      </w:r>
      <w:r w:rsidR="00BB0512" w:rsidRPr="00FF22C7">
        <w:rPr>
          <w:rFonts w:ascii="Arial" w:hAnsi="Arial" w:cs="Arial"/>
        </w:rPr>
        <w:t>;</w:t>
      </w:r>
      <w:r w:rsidRPr="00FF22C7">
        <w:rPr>
          <w:rFonts w:ascii="Arial" w:hAnsi="Arial" w:cs="Arial"/>
        </w:rPr>
        <w:t xml:space="preserve"> </w:t>
      </w:r>
    </w:p>
    <w:p w:rsidR="00BB0512" w:rsidRPr="00FF22C7" w:rsidRDefault="00BB0512" w:rsidP="00FF22C7">
      <w:pPr>
        <w:pStyle w:val="Lijstalinea"/>
        <w:numPr>
          <w:ilvl w:val="0"/>
          <w:numId w:val="1"/>
        </w:numPr>
        <w:spacing w:after="120" w:line="240" w:lineRule="auto"/>
        <w:rPr>
          <w:rFonts w:ascii="Arial" w:hAnsi="Arial" w:cs="Arial"/>
        </w:rPr>
      </w:pPr>
      <w:r w:rsidRPr="00FF22C7">
        <w:rPr>
          <w:rFonts w:ascii="Arial" w:hAnsi="Arial" w:cs="Arial"/>
        </w:rPr>
        <w:t xml:space="preserve">Partijen hiertoe </w:t>
      </w:r>
      <w:r w:rsidR="00213D96" w:rsidRPr="00FF22C7">
        <w:rPr>
          <w:rFonts w:ascii="Arial" w:hAnsi="Arial" w:cs="Arial"/>
        </w:rPr>
        <w:t>e</w:t>
      </w:r>
      <w:r w:rsidRPr="00FF22C7">
        <w:rPr>
          <w:rFonts w:ascii="Arial" w:hAnsi="Arial" w:cs="Arial"/>
        </w:rPr>
        <w:t xml:space="preserve">en huurcontract </w:t>
      </w:r>
      <w:r w:rsidR="00267C50" w:rsidRPr="00FF22C7">
        <w:rPr>
          <w:rFonts w:ascii="Arial" w:hAnsi="Arial" w:cs="Arial"/>
        </w:rPr>
        <w:t xml:space="preserve">(hierna te noemen “Huurcontract”) </w:t>
      </w:r>
      <w:r w:rsidRPr="00FF22C7">
        <w:rPr>
          <w:rFonts w:ascii="Arial" w:hAnsi="Arial" w:cs="Arial"/>
        </w:rPr>
        <w:t xml:space="preserve">met </w:t>
      </w:r>
      <w:r w:rsidR="00267C50" w:rsidRPr="00FF22C7">
        <w:rPr>
          <w:rFonts w:ascii="Arial" w:hAnsi="Arial" w:cs="Arial"/>
        </w:rPr>
        <w:t xml:space="preserve">ingangsdatum </w:t>
      </w:r>
      <w:r w:rsidR="003E3977" w:rsidRPr="00FF22C7">
        <w:rPr>
          <w:rFonts w:ascii="Arial" w:hAnsi="Arial" w:cs="Arial"/>
        </w:rPr>
        <w:t>&lt;datum&gt;</w:t>
      </w:r>
      <w:r w:rsidR="00267C50" w:rsidRPr="00FF22C7">
        <w:rPr>
          <w:rFonts w:ascii="Arial" w:hAnsi="Arial" w:cs="Arial"/>
        </w:rPr>
        <w:t xml:space="preserve"> met </w:t>
      </w:r>
      <w:r w:rsidRPr="00FF22C7">
        <w:rPr>
          <w:rFonts w:ascii="Arial" w:hAnsi="Arial" w:cs="Arial"/>
        </w:rPr>
        <w:t>elkaar hebben afgesloten;</w:t>
      </w:r>
    </w:p>
    <w:p w:rsidR="009C5B70" w:rsidRPr="00FF22C7" w:rsidRDefault="009C5B70" w:rsidP="00FF22C7">
      <w:pPr>
        <w:pStyle w:val="Lijstalinea"/>
        <w:numPr>
          <w:ilvl w:val="0"/>
          <w:numId w:val="1"/>
        </w:numPr>
        <w:spacing w:after="120" w:line="240" w:lineRule="auto"/>
        <w:rPr>
          <w:rFonts w:ascii="Arial" w:hAnsi="Arial" w:cs="Arial"/>
        </w:rPr>
      </w:pPr>
      <w:r w:rsidRPr="00FF22C7">
        <w:rPr>
          <w:rFonts w:ascii="Arial" w:hAnsi="Arial" w:cs="Arial"/>
        </w:rPr>
        <w:t>Verhuurder bezig is haar vastgoed te verduurzamen met als doel de CO2 uitstoot te verminderen. Voor de</w:t>
      </w:r>
      <w:r w:rsidR="00AD2DAE" w:rsidRPr="00FF22C7">
        <w:rPr>
          <w:rFonts w:ascii="Arial" w:hAnsi="Arial" w:cs="Arial"/>
        </w:rPr>
        <w:t xml:space="preserve"> </w:t>
      </w:r>
      <w:r w:rsidR="007B6482" w:rsidRPr="00FF22C7">
        <w:rPr>
          <w:rFonts w:ascii="Arial" w:hAnsi="Arial" w:cs="Arial"/>
        </w:rPr>
        <w:t>te verduurzamen</w:t>
      </w:r>
      <w:r w:rsidR="00AD2DAE" w:rsidRPr="00FF22C7">
        <w:rPr>
          <w:rFonts w:ascii="Arial" w:hAnsi="Arial" w:cs="Arial"/>
        </w:rPr>
        <w:t xml:space="preserve"> </w:t>
      </w:r>
      <w:r w:rsidRPr="00FF22C7">
        <w:rPr>
          <w:rFonts w:ascii="Arial" w:hAnsi="Arial" w:cs="Arial"/>
        </w:rPr>
        <w:t>panden is per pand een onderzoek uitgevoerd waarvan de resultaten in een maatwerkrapport zijn opgenomen (hierna: Maatwerkrapport</w:t>
      </w:r>
      <w:r w:rsidR="000F2A3D" w:rsidRPr="00FF22C7">
        <w:rPr>
          <w:rFonts w:ascii="Arial" w:hAnsi="Arial" w:cs="Arial"/>
        </w:rPr>
        <w:t xml:space="preserve"> d.d. &lt;……&gt;</w:t>
      </w:r>
      <w:r w:rsidRPr="00FF22C7">
        <w:rPr>
          <w:rFonts w:ascii="Arial" w:hAnsi="Arial" w:cs="Arial"/>
        </w:rPr>
        <w:t>)</w:t>
      </w:r>
      <w:r w:rsidR="007E24E0" w:rsidRPr="00FF22C7">
        <w:rPr>
          <w:rFonts w:ascii="Arial" w:hAnsi="Arial" w:cs="Arial"/>
        </w:rPr>
        <w:t>, welk rapport onderdeel uitmaakt van deze overeenkomst</w:t>
      </w:r>
      <w:r w:rsidR="007B6482" w:rsidRPr="00FF22C7">
        <w:rPr>
          <w:rFonts w:ascii="Arial" w:hAnsi="Arial" w:cs="Arial"/>
        </w:rPr>
        <w:t>;</w:t>
      </w:r>
      <w:r w:rsidRPr="00FF22C7">
        <w:rPr>
          <w:rFonts w:ascii="Arial" w:hAnsi="Arial" w:cs="Arial"/>
        </w:rPr>
        <w:t xml:space="preserve"> </w:t>
      </w:r>
    </w:p>
    <w:p w:rsidR="000B116B" w:rsidRPr="00FF22C7" w:rsidRDefault="000B116B" w:rsidP="00FF22C7">
      <w:pPr>
        <w:pStyle w:val="Lijstalinea"/>
        <w:numPr>
          <w:ilvl w:val="0"/>
          <w:numId w:val="1"/>
        </w:numPr>
        <w:spacing w:after="120" w:line="240" w:lineRule="auto"/>
        <w:rPr>
          <w:rFonts w:ascii="Arial" w:hAnsi="Arial" w:cs="Arial"/>
        </w:rPr>
      </w:pPr>
      <w:r w:rsidRPr="00FF22C7">
        <w:rPr>
          <w:rFonts w:ascii="Arial" w:hAnsi="Arial" w:cs="Arial"/>
        </w:rPr>
        <w:t xml:space="preserve">Huurder </w:t>
      </w:r>
      <w:r w:rsidR="007B6482" w:rsidRPr="00FF22C7">
        <w:rPr>
          <w:rFonts w:ascii="Arial" w:hAnsi="Arial" w:cs="Arial"/>
        </w:rPr>
        <w:t xml:space="preserve">eveneens </w:t>
      </w:r>
      <w:r w:rsidRPr="00FF22C7">
        <w:rPr>
          <w:rFonts w:ascii="Arial" w:hAnsi="Arial" w:cs="Arial"/>
        </w:rPr>
        <w:t>een belang heeft bij de verduurzaming van het gehuurde</w:t>
      </w:r>
      <w:r w:rsidR="007B6482" w:rsidRPr="00FF22C7">
        <w:rPr>
          <w:rFonts w:ascii="Arial" w:hAnsi="Arial" w:cs="Arial"/>
        </w:rPr>
        <w:t xml:space="preserve"> pand</w:t>
      </w:r>
      <w:r w:rsidRPr="00FF22C7">
        <w:rPr>
          <w:rFonts w:ascii="Arial" w:hAnsi="Arial" w:cs="Arial"/>
        </w:rPr>
        <w:t xml:space="preserve"> aangezien hierdoor het energieverbruik zal verlagen en het comfort </w:t>
      </w:r>
      <w:r w:rsidR="0088360A" w:rsidRPr="00FF22C7">
        <w:rPr>
          <w:rFonts w:ascii="Arial" w:hAnsi="Arial" w:cs="Arial"/>
        </w:rPr>
        <w:t>mogelijk zal verbeteren</w:t>
      </w:r>
      <w:r w:rsidR="007B6482" w:rsidRPr="00FF22C7">
        <w:rPr>
          <w:rFonts w:ascii="Arial" w:hAnsi="Arial" w:cs="Arial"/>
        </w:rPr>
        <w:t>;</w:t>
      </w:r>
      <w:r w:rsidRPr="00FF22C7">
        <w:rPr>
          <w:rFonts w:ascii="Arial" w:hAnsi="Arial" w:cs="Arial"/>
        </w:rPr>
        <w:t xml:space="preserve"> </w:t>
      </w:r>
    </w:p>
    <w:p w:rsidR="00973E37" w:rsidRPr="00FF22C7" w:rsidRDefault="00E52C1A" w:rsidP="00FF22C7">
      <w:pPr>
        <w:pStyle w:val="Lijstalinea"/>
        <w:numPr>
          <w:ilvl w:val="0"/>
          <w:numId w:val="1"/>
        </w:numPr>
        <w:spacing w:after="120" w:line="240" w:lineRule="auto"/>
        <w:rPr>
          <w:rFonts w:ascii="Arial" w:hAnsi="Arial" w:cs="Arial"/>
        </w:rPr>
      </w:pPr>
      <w:r w:rsidRPr="00FF22C7">
        <w:rPr>
          <w:rFonts w:ascii="Arial" w:hAnsi="Arial" w:cs="Arial"/>
        </w:rPr>
        <w:t xml:space="preserve">Volgens het </w:t>
      </w:r>
      <w:r w:rsidR="0088360A" w:rsidRPr="00FF22C7">
        <w:rPr>
          <w:rFonts w:ascii="Arial" w:hAnsi="Arial" w:cs="Arial"/>
        </w:rPr>
        <w:t>A</w:t>
      </w:r>
      <w:r w:rsidRPr="00FF22C7">
        <w:rPr>
          <w:rFonts w:ascii="Arial" w:hAnsi="Arial" w:cs="Arial"/>
        </w:rPr>
        <w:t xml:space="preserve">ctiviteitenbesluit </w:t>
      </w:r>
      <w:r w:rsidR="0076738E" w:rsidRPr="00FF22C7">
        <w:rPr>
          <w:rFonts w:ascii="Arial" w:hAnsi="Arial" w:cs="Arial"/>
        </w:rPr>
        <w:t>Milieubeheer artikel</w:t>
      </w:r>
      <w:r w:rsidR="00AD2DAE" w:rsidRPr="00FF22C7">
        <w:rPr>
          <w:rFonts w:ascii="Arial" w:hAnsi="Arial" w:cs="Arial"/>
        </w:rPr>
        <w:t xml:space="preserve"> </w:t>
      </w:r>
      <w:r w:rsidR="00111184" w:rsidRPr="00FF22C7">
        <w:rPr>
          <w:rFonts w:ascii="Arial" w:hAnsi="Arial" w:cs="Arial"/>
        </w:rPr>
        <w:t xml:space="preserve">2.15 </w:t>
      </w:r>
      <w:r w:rsidR="00973E37" w:rsidRPr="00FF22C7">
        <w:rPr>
          <w:rFonts w:ascii="Arial" w:hAnsi="Arial" w:cs="Arial"/>
        </w:rPr>
        <w:t>H</w:t>
      </w:r>
      <w:r w:rsidRPr="00FF22C7">
        <w:rPr>
          <w:rFonts w:ascii="Arial" w:hAnsi="Arial" w:cs="Arial"/>
        </w:rPr>
        <w:t>uurder verplicht is maatregelen welke binnen 5 jaar worden terugverdien</w:t>
      </w:r>
      <w:r w:rsidR="009C5B70" w:rsidRPr="00FF22C7">
        <w:rPr>
          <w:rFonts w:ascii="Arial" w:hAnsi="Arial" w:cs="Arial"/>
        </w:rPr>
        <w:t>d</w:t>
      </w:r>
      <w:r w:rsidRPr="00FF22C7">
        <w:rPr>
          <w:rFonts w:ascii="Arial" w:hAnsi="Arial" w:cs="Arial"/>
        </w:rPr>
        <w:t xml:space="preserve"> </w:t>
      </w:r>
      <w:r w:rsidR="00267C50" w:rsidRPr="00FF22C7">
        <w:rPr>
          <w:rFonts w:ascii="Arial" w:hAnsi="Arial" w:cs="Arial"/>
        </w:rPr>
        <w:t xml:space="preserve">zelf </w:t>
      </w:r>
      <w:r w:rsidRPr="00FF22C7">
        <w:rPr>
          <w:rFonts w:ascii="Arial" w:hAnsi="Arial" w:cs="Arial"/>
        </w:rPr>
        <w:t>uit te voeren</w:t>
      </w:r>
      <w:r w:rsidR="007B6482" w:rsidRPr="00FF22C7">
        <w:rPr>
          <w:rFonts w:ascii="Arial" w:hAnsi="Arial" w:cs="Arial"/>
        </w:rPr>
        <w:t>;</w:t>
      </w:r>
      <w:r w:rsidR="00973E37" w:rsidRPr="00FF22C7">
        <w:rPr>
          <w:rFonts w:ascii="Arial" w:hAnsi="Arial" w:cs="Arial"/>
        </w:rPr>
        <w:t xml:space="preserve"> </w:t>
      </w:r>
    </w:p>
    <w:p w:rsidR="000B116B" w:rsidRPr="00FF22C7" w:rsidRDefault="000B116B" w:rsidP="00FF22C7">
      <w:pPr>
        <w:pStyle w:val="Lijstalinea"/>
        <w:numPr>
          <w:ilvl w:val="0"/>
          <w:numId w:val="1"/>
        </w:numPr>
        <w:spacing w:after="120" w:line="240" w:lineRule="auto"/>
        <w:rPr>
          <w:rFonts w:ascii="Arial" w:hAnsi="Arial" w:cs="Arial"/>
        </w:rPr>
      </w:pPr>
      <w:r w:rsidRPr="00FF22C7">
        <w:rPr>
          <w:rFonts w:ascii="Arial" w:hAnsi="Arial" w:cs="Arial"/>
        </w:rPr>
        <w:t xml:space="preserve">De afspraken die Partijen in onderhavige overeenkomst maken </w:t>
      </w:r>
      <w:r w:rsidR="00AD2DAE" w:rsidRPr="00FF22C7">
        <w:rPr>
          <w:rFonts w:ascii="Arial" w:hAnsi="Arial" w:cs="Arial"/>
        </w:rPr>
        <w:t xml:space="preserve">Huurder niet </w:t>
      </w:r>
      <w:r w:rsidR="002D29BA" w:rsidRPr="00FF22C7">
        <w:rPr>
          <w:rFonts w:ascii="Arial" w:hAnsi="Arial" w:cs="Arial"/>
        </w:rPr>
        <w:t xml:space="preserve">ontslaan </w:t>
      </w:r>
      <w:r w:rsidR="00AD2DAE" w:rsidRPr="00FF22C7">
        <w:rPr>
          <w:rFonts w:ascii="Arial" w:hAnsi="Arial" w:cs="Arial"/>
        </w:rPr>
        <w:t>van deze verplichting</w:t>
      </w:r>
      <w:r w:rsidR="00FF22C7" w:rsidRPr="00FF22C7">
        <w:rPr>
          <w:rFonts w:ascii="Arial" w:hAnsi="Arial" w:cs="Arial"/>
        </w:rPr>
        <w:t xml:space="preserve"> onder E</w:t>
      </w:r>
      <w:r w:rsidR="007B6482" w:rsidRPr="00FF22C7">
        <w:rPr>
          <w:rFonts w:ascii="Arial" w:hAnsi="Arial" w:cs="Arial"/>
        </w:rPr>
        <w:t>;</w:t>
      </w:r>
    </w:p>
    <w:p w:rsidR="00AD2DAE" w:rsidRPr="00FF22C7" w:rsidRDefault="00AD2DAE" w:rsidP="00FF22C7">
      <w:pPr>
        <w:pStyle w:val="Lijstalinea"/>
        <w:numPr>
          <w:ilvl w:val="0"/>
          <w:numId w:val="1"/>
        </w:numPr>
        <w:spacing w:after="120" w:line="240" w:lineRule="auto"/>
        <w:rPr>
          <w:rFonts w:ascii="Arial" w:hAnsi="Arial" w:cs="Arial"/>
        </w:rPr>
      </w:pPr>
      <w:r w:rsidRPr="00FF22C7">
        <w:rPr>
          <w:rFonts w:ascii="Arial" w:hAnsi="Arial" w:cs="Arial"/>
        </w:rPr>
        <w:t xml:space="preserve">Partijen aanvullende afspraken inzake de verduurzaming van het </w:t>
      </w:r>
      <w:r w:rsidR="007B6482" w:rsidRPr="00FF22C7">
        <w:rPr>
          <w:rFonts w:ascii="Arial" w:hAnsi="Arial" w:cs="Arial"/>
        </w:rPr>
        <w:t>gehuurde p</w:t>
      </w:r>
      <w:r w:rsidRPr="00FF22C7">
        <w:rPr>
          <w:rFonts w:ascii="Arial" w:hAnsi="Arial" w:cs="Arial"/>
        </w:rPr>
        <w:t>and vastleggen in de onderhavige aanvullende overeenkomst (hierna te noemen “Aanvullende Overeenkomst”);</w:t>
      </w:r>
    </w:p>
    <w:p w:rsidR="00401A4D" w:rsidRPr="00FF22C7" w:rsidRDefault="007E24E0" w:rsidP="00FF22C7">
      <w:pPr>
        <w:pStyle w:val="Lijstalinea"/>
        <w:numPr>
          <w:ilvl w:val="0"/>
          <w:numId w:val="1"/>
        </w:numPr>
        <w:spacing w:after="120" w:line="240" w:lineRule="auto"/>
        <w:rPr>
          <w:rFonts w:ascii="Arial" w:hAnsi="Arial" w:cs="Arial"/>
        </w:rPr>
      </w:pPr>
      <w:r w:rsidRPr="00FF22C7">
        <w:rPr>
          <w:rFonts w:ascii="Arial" w:hAnsi="Arial" w:cs="Arial"/>
        </w:rPr>
        <w:t xml:space="preserve">In het Maatwerkrapport een bedrag </w:t>
      </w:r>
      <w:r w:rsidR="00A84E8D" w:rsidRPr="00FF22C7">
        <w:rPr>
          <w:rFonts w:ascii="Arial" w:hAnsi="Arial" w:cs="Arial"/>
        </w:rPr>
        <w:t xml:space="preserve">is </w:t>
      </w:r>
      <w:r w:rsidRPr="00FF22C7">
        <w:rPr>
          <w:rFonts w:ascii="Arial" w:hAnsi="Arial" w:cs="Arial"/>
        </w:rPr>
        <w:t xml:space="preserve">genoemd </w:t>
      </w:r>
      <w:r w:rsidR="000F2A3D" w:rsidRPr="00FF22C7">
        <w:rPr>
          <w:rFonts w:ascii="Arial" w:hAnsi="Arial" w:cs="Arial"/>
        </w:rPr>
        <w:t>wat</w:t>
      </w:r>
      <w:r w:rsidRPr="00FF22C7">
        <w:rPr>
          <w:rFonts w:ascii="Arial" w:hAnsi="Arial" w:cs="Arial"/>
        </w:rPr>
        <w:t xml:space="preserve"> jaarlijks terugverdiend kan worden middels een b</w:t>
      </w:r>
      <w:r w:rsidR="00401A4D" w:rsidRPr="00FF22C7">
        <w:rPr>
          <w:rFonts w:ascii="Arial" w:hAnsi="Arial" w:cs="Arial"/>
        </w:rPr>
        <w:t xml:space="preserve">esparing op het energieverbruik. </w:t>
      </w:r>
    </w:p>
    <w:p w:rsidR="00401A4D" w:rsidRPr="00FF22C7" w:rsidRDefault="007E24E0" w:rsidP="00FF22C7">
      <w:pPr>
        <w:pStyle w:val="Lijstalinea"/>
        <w:numPr>
          <w:ilvl w:val="0"/>
          <w:numId w:val="1"/>
        </w:numPr>
        <w:spacing w:after="120" w:line="240" w:lineRule="auto"/>
        <w:rPr>
          <w:rFonts w:ascii="Arial" w:hAnsi="Arial" w:cs="Arial"/>
        </w:rPr>
      </w:pPr>
      <w:r w:rsidRPr="00FF22C7">
        <w:rPr>
          <w:rFonts w:ascii="Arial" w:hAnsi="Arial" w:cs="Arial"/>
        </w:rPr>
        <w:t xml:space="preserve">Het in de engineeringsfase zeer wel mogelijk is dat de in het Maatwerkrapport genoemde werkzaamheden op onderdelen worden aangepast en dat als gevolg daarvan het terug te verdienen bedrag wijzigt. </w:t>
      </w:r>
    </w:p>
    <w:p w:rsidR="007E24E0" w:rsidRDefault="00EF5208" w:rsidP="00FF22C7">
      <w:pPr>
        <w:pStyle w:val="Lijstalinea"/>
        <w:numPr>
          <w:ilvl w:val="0"/>
          <w:numId w:val="1"/>
        </w:numPr>
        <w:spacing w:after="120" w:line="240" w:lineRule="auto"/>
        <w:rPr>
          <w:rFonts w:ascii="Arial" w:hAnsi="Arial" w:cs="Arial"/>
        </w:rPr>
      </w:pPr>
      <w:r w:rsidRPr="00FF22C7">
        <w:rPr>
          <w:rFonts w:ascii="Arial" w:hAnsi="Arial" w:cs="Arial"/>
        </w:rPr>
        <w:t>De Aanvullende</w:t>
      </w:r>
      <w:r w:rsidR="007E24E0" w:rsidRPr="00FF22C7">
        <w:rPr>
          <w:rFonts w:ascii="Arial" w:hAnsi="Arial" w:cs="Arial"/>
        </w:rPr>
        <w:t xml:space="preserve"> </w:t>
      </w:r>
      <w:r w:rsidRPr="00FF22C7">
        <w:rPr>
          <w:rFonts w:ascii="Arial" w:hAnsi="Arial" w:cs="Arial"/>
        </w:rPr>
        <w:t>O</w:t>
      </w:r>
      <w:r w:rsidR="007E24E0" w:rsidRPr="00FF22C7">
        <w:rPr>
          <w:rFonts w:ascii="Arial" w:hAnsi="Arial" w:cs="Arial"/>
        </w:rPr>
        <w:t xml:space="preserve">vereenkomst </w:t>
      </w:r>
      <w:r w:rsidRPr="00FF22C7">
        <w:rPr>
          <w:rFonts w:ascii="Arial" w:hAnsi="Arial" w:cs="Arial"/>
        </w:rPr>
        <w:t xml:space="preserve"> in dat geval zal worden</w:t>
      </w:r>
      <w:r w:rsidR="007E24E0" w:rsidRPr="00FF22C7">
        <w:rPr>
          <w:rFonts w:ascii="Arial" w:hAnsi="Arial" w:cs="Arial"/>
        </w:rPr>
        <w:t xml:space="preserve"> aangepast.;</w:t>
      </w:r>
    </w:p>
    <w:p w:rsidR="006110B1" w:rsidRDefault="006110B1" w:rsidP="006110B1">
      <w:pPr>
        <w:spacing w:after="120" w:line="240" w:lineRule="auto"/>
        <w:rPr>
          <w:rFonts w:ascii="Arial" w:hAnsi="Arial" w:cs="Arial"/>
          <w:color w:val="FF0000"/>
        </w:rPr>
      </w:pPr>
      <w:r>
        <w:rPr>
          <w:rFonts w:ascii="Arial" w:hAnsi="Arial" w:cs="Arial"/>
          <w:color w:val="FF0000"/>
        </w:rPr>
        <w:t>Bij aanpassing allonge na uitvoering/engineeringsfase:</w:t>
      </w:r>
    </w:p>
    <w:p w:rsidR="006110B1" w:rsidRPr="002B775E" w:rsidRDefault="006110B1" w:rsidP="006110B1">
      <w:pPr>
        <w:pStyle w:val="Lijstalinea"/>
        <w:numPr>
          <w:ilvl w:val="0"/>
          <w:numId w:val="34"/>
        </w:numPr>
        <w:spacing w:line="240" w:lineRule="auto"/>
        <w:rPr>
          <w:color w:val="FF0000"/>
        </w:rPr>
      </w:pPr>
      <w:r w:rsidRPr="002B775E">
        <w:rPr>
          <w:rFonts w:ascii="Arial" w:hAnsi="Arial" w:cs="Arial"/>
          <w:color w:val="FF0000"/>
        </w:rPr>
        <w:t xml:space="preserve">H, I en J vervangen voor: </w:t>
      </w:r>
    </w:p>
    <w:p w:rsidR="006110B1" w:rsidRDefault="006110B1" w:rsidP="006110B1">
      <w:pPr>
        <w:pStyle w:val="Lijstalinea"/>
        <w:numPr>
          <w:ilvl w:val="1"/>
          <w:numId w:val="34"/>
        </w:numPr>
        <w:spacing w:line="240" w:lineRule="auto"/>
      </w:pPr>
      <w:r>
        <w:t>Op &lt;datum&gt; door Partijen reeds een aanvullende overeenkomst is ondertekend voor de verduurzaming van &lt;adres&gt;;</w:t>
      </w:r>
    </w:p>
    <w:p w:rsidR="006110B1" w:rsidRDefault="006110B1" w:rsidP="006110B1">
      <w:pPr>
        <w:pStyle w:val="Lijstalinea"/>
        <w:numPr>
          <w:ilvl w:val="1"/>
          <w:numId w:val="34"/>
        </w:numPr>
        <w:spacing w:line="240" w:lineRule="auto"/>
      </w:pPr>
      <w:r>
        <w:lastRenderedPageBreak/>
        <w:t>Bij de nadere uitwerking van de maatregelen zijn &lt;reden wijziging&gt; waardoor het noodzakelijk is de Aanvullende Overeenkomst op onderdelen te wijzigen</w:t>
      </w:r>
    </w:p>
    <w:p w:rsidR="006110B1" w:rsidRPr="007B0780" w:rsidRDefault="006110B1" w:rsidP="006110B1">
      <w:pPr>
        <w:pStyle w:val="Lijstalinea"/>
        <w:numPr>
          <w:ilvl w:val="1"/>
          <w:numId w:val="34"/>
        </w:numPr>
        <w:spacing w:line="240" w:lineRule="auto"/>
      </w:pPr>
      <w:r>
        <w:t xml:space="preserve">Onderhavige overeenkomst in de plaats treedt van de op </w:t>
      </w:r>
      <w:r w:rsidR="0050019A">
        <w:t>&lt;datum&gt;</w:t>
      </w:r>
      <w:bookmarkStart w:id="0" w:name="_GoBack"/>
      <w:bookmarkEnd w:id="0"/>
      <w:r>
        <w:t xml:space="preserve"> tussen Partijen gesloten aanvullende overeenkomst.</w:t>
      </w:r>
    </w:p>
    <w:p w:rsidR="006110B1" w:rsidRDefault="006110B1" w:rsidP="00FF22C7">
      <w:pPr>
        <w:spacing w:after="120" w:line="240" w:lineRule="auto"/>
        <w:rPr>
          <w:rFonts w:ascii="Arial" w:hAnsi="Arial" w:cs="Arial"/>
          <w:b/>
        </w:rPr>
      </w:pPr>
    </w:p>
    <w:p w:rsidR="00BF35A4" w:rsidRDefault="0076738E" w:rsidP="00FF22C7">
      <w:pPr>
        <w:spacing w:after="120" w:line="240" w:lineRule="auto"/>
        <w:rPr>
          <w:rFonts w:ascii="Arial" w:hAnsi="Arial" w:cs="Arial"/>
          <w:b/>
        </w:rPr>
      </w:pPr>
      <w:r w:rsidRPr="00FF22C7">
        <w:rPr>
          <w:rFonts w:ascii="Arial" w:hAnsi="Arial" w:cs="Arial"/>
          <w:b/>
        </w:rPr>
        <w:t xml:space="preserve">PARTIJEN </w:t>
      </w:r>
      <w:r w:rsidR="00BF35A4" w:rsidRPr="00FF22C7">
        <w:rPr>
          <w:rFonts w:ascii="Arial" w:hAnsi="Arial" w:cs="Arial"/>
          <w:b/>
        </w:rPr>
        <w:t>ZIJN OVEREENGEKOMEN ALS VOLGT:</w:t>
      </w:r>
    </w:p>
    <w:p w:rsidR="006110B1" w:rsidRDefault="006110B1" w:rsidP="00FF22C7">
      <w:pPr>
        <w:spacing w:after="120" w:line="240" w:lineRule="auto"/>
        <w:rPr>
          <w:rFonts w:ascii="Arial" w:hAnsi="Arial" w:cs="Arial"/>
          <w:b/>
        </w:rPr>
      </w:pPr>
    </w:p>
    <w:p w:rsidR="006110B1" w:rsidRDefault="006110B1" w:rsidP="006110B1">
      <w:pPr>
        <w:spacing w:after="120" w:line="240" w:lineRule="auto"/>
        <w:rPr>
          <w:rFonts w:ascii="Arial" w:hAnsi="Arial" w:cs="Arial"/>
          <w:color w:val="FF0000"/>
        </w:rPr>
      </w:pPr>
      <w:r>
        <w:rPr>
          <w:rFonts w:ascii="Arial" w:hAnsi="Arial" w:cs="Arial"/>
          <w:color w:val="FF0000"/>
        </w:rPr>
        <w:t>Bij aanpassing allonge na uitvoering/engineeringsfase:</w:t>
      </w:r>
    </w:p>
    <w:p w:rsidR="006110B1" w:rsidRDefault="006110B1" w:rsidP="006110B1">
      <w:pPr>
        <w:spacing w:after="120" w:line="240" w:lineRule="auto"/>
        <w:rPr>
          <w:rFonts w:ascii="Arial" w:hAnsi="Arial" w:cs="Arial"/>
          <w:color w:val="FF0000"/>
        </w:rPr>
      </w:pPr>
      <w:r>
        <w:rPr>
          <w:rFonts w:ascii="Arial" w:hAnsi="Arial" w:cs="Arial"/>
          <w:color w:val="FF0000"/>
        </w:rPr>
        <w:t xml:space="preserve">Extra artikel invoegen: </w:t>
      </w:r>
    </w:p>
    <w:p w:rsidR="006110B1" w:rsidRDefault="006110B1" w:rsidP="006110B1">
      <w:pPr>
        <w:spacing w:after="120" w:line="240" w:lineRule="auto"/>
        <w:rPr>
          <w:rFonts w:ascii="Arial" w:hAnsi="Arial" w:cs="Arial"/>
          <w:b/>
        </w:rPr>
      </w:pPr>
      <w:r>
        <w:rPr>
          <w:rFonts w:ascii="Arial" w:hAnsi="Arial" w:cs="Arial"/>
          <w:b/>
        </w:rPr>
        <w:t>Artikel 1</w:t>
      </w:r>
      <w:r>
        <w:rPr>
          <w:rFonts w:ascii="Arial" w:hAnsi="Arial" w:cs="Arial"/>
          <w:b/>
        </w:rPr>
        <w:tab/>
        <w:t>Vervallen Aanvullende Overeenkomst &lt;datum&gt;</w:t>
      </w:r>
    </w:p>
    <w:p w:rsidR="006110B1" w:rsidRPr="00825A2A" w:rsidRDefault="006110B1" w:rsidP="006110B1">
      <w:pPr>
        <w:spacing w:after="120"/>
        <w:rPr>
          <w:rFonts w:ascii="Arial" w:hAnsi="Arial" w:cs="Arial"/>
          <w:b/>
        </w:rPr>
      </w:pPr>
      <w:r w:rsidRPr="00825A2A">
        <w:rPr>
          <w:rFonts w:ascii="Arial" w:hAnsi="Arial" w:cs="Arial"/>
        </w:rPr>
        <w:t xml:space="preserve">De afspraken in onderhavige Aanvullende Overeenkomst komen in de plaats van de eerder gesloten Aanvullende Overeenkomst van </w:t>
      </w:r>
      <w:r>
        <w:rPr>
          <w:rFonts w:ascii="Arial" w:hAnsi="Arial" w:cs="Arial"/>
        </w:rPr>
        <w:t>&lt;datum&gt;</w:t>
      </w:r>
      <w:r w:rsidRPr="00825A2A">
        <w:rPr>
          <w:rFonts w:ascii="Arial" w:hAnsi="Arial" w:cs="Arial"/>
        </w:rPr>
        <w:t>, welke laatste – na ondertekening van onderhavige Aanvullende Overeenkomst- van rechtswege is vervallen.</w:t>
      </w:r>
    </w:p>
    <w:p w:rsidR="006110B1" w:rsidRPr="006110B1" w:rsidRDefault="006110B1" w:rsidP="006110B1">
      <w:pPr>
        <w:spacing w:after="120" w:line="240" w:lineRule="auto"/>
        <w:rPr>
          <w:rFonts w:ascii="Arial" w:hAnsi="Arial" w:cs="Arial"/>
          <w:color w:val="FF0000"/>
        </w:rPr>
      </w:pPr>
      <w:r>
        <w:rPr>
          <w:rFonts w:ascii="Arial" w:hAnsi="Arial" w:cs="Arial"/>
          <w:color w:val="FF0000"/>
        </w:rPr>
        <w:t>Let op: doortelling aanpassen, ook de verwijzingen in de artikelen.</w:t>
      </w:r>
    </w:p>
    <w:p w:rsidR="006110B1" w:rsidRPr="00FF22C7" w:rsidRDefault="006110B1" w:rsidP="00FF22C7">
      <w:pPr>
        <w:spacing w:after="120" w:line="240" w:lineRule="auto"/>
        <w:rPr>
          <w:rFonts w:ascii="Arial" w:hAnsi="Arial" w:cs="Arial"/>
          <w:b/>
        </w:rPr>
      </w:pPr>
    </w:p>
    <w:p w:rsidR="00B255A8" w:rsidRPr="00FF22C7" w:rsidRDefault="00B255A8" w:rsidP="00FF22C7">
      <w:pPr>
        <w:spacing w:after="120" w:line="240" w:lineRule="auto"/>
        <w:rPr>
          <w:rFonts w:ascii="Arial" w:hAnsi="Arial" w:cs="Arial"/>
          <w:b/>
        </w:rPr>
      </w:pPr>
      <w:r w:rsidRPr="00FF22C7">
        <w:rPr>
          <w:rFonts w:ascii="Arial" w:hAnsi="Arial" w:cs="Arial"/>
          <w:b/>
        </w:rPr>
        <w:t>Artikel 1</w:t>
      </w:r>
      <w:r w:rsidR="00404C95" w:rsidRPr="00FF22C7">
        <w:rPr>
          <w:rFonts w:ascii="Arial" w:hAnsi="Arial" w:cs="Arial"/>
          <w:b/>
        </w:rPr>
        <w:tab/>
      </w:r>
      <w:r w:rsidRPr="00FF22C7">
        <w:rPr>
          <w:rFonts w:ascii="Arial" w:hAnsi="Arial" w:cs="Arial"/>
          <w:b/>
        </w:rPr>
        <w:t>Investering in duurzaamheidsmaatregelen</w:t>
      </w:r>
    </w:p>
    <w:p w:rsidR="005A50C9" w:rsidRDefault="005A50C9" w:rsidP="00FF22C7">
      <w:pPr>
        <w:pStyle w:val="Lijstalinea"/>
        <w:numPr>
          <w:ilvl w:val="0"/>
          <w:numId w:val="30"/>
        </w:numPr>
        <w:overflowPunct w:val="0"/>
        <w:autoSpaceDE w:val="0"/>
        <w:autoSpaceDN w:val="0"/>
        <w:adjustRightInd w:val="0"/>
        <w:spacing w:after="120" w:line="240" w:lineRule="auto"/>
        <w:ind w:hanging="720"/>
        <w:jc w:val="both"/>
        <w:textAlignment w:val="baseline"/>
        <w:rPr>
          <w:rFonts w:ascii="Arial" w:hAnsi="Arial" w:cs="Arial"/>
        </w:rPr>
      </w:pPr>
      <w:r w:rsidRPr="00FF22C7">
        <w:rPr>
          <w:rFonts w:ascii="Arial" w:hAnsi="Arial" w:cs="Arial"/>
        </w:rPr>
        <w:t xml:space="preserve">Verhuurder investeert in </w:t>
      </w:r>
      <w:r w:rsidR="00213D96" w:rsidRPr="00FF22C7">
        <w:rPr>
          <w:rFonts w:ascii="Arial" w:hAnsi="Arial" w:cs="Arial"/>
        </w:rPr>
        <w:t xml:space="preserve">verduurzaming van </w:t>
      </w:r>
      <w:r w:rsidRPr="00FF22C7">
        <w:rPr>
          <w:rFonts w:ascii="Arial" w:hAnsi="Arial" w:cs="Arial"/>
        </w:rPr>
        <w:t xml:space="preserve">het </w:t>
      </w:r>
      <w:r w:rsidR="00AD2DAE" w:rsidRPr="00FF22C7">
        <w:rPr>
          <w:rFonts w:ascii="Arial" w:hAnsi="Arial" w:cs="Arial"/>
        </w:rPr>
        <w:t>P</w:t>
      </w:r>
      <w:r w:rsidRPr="00FF22C7">
        <w:rPr>
          <w:rFonts w:ascii="Arial" w:hAnsi="Arial" w:cs="Arial"/>
        </w:rPr>
        <w:t xml:space="preserve">and </w:t>
      </w:r>
      <w:r w:rsidR="003E3977" w:rsidRPr="00FF22C7">
        <w:rPr>
          <w:rFonts w:ascii="Arial" w:hAnsi="Arial" w:cs="Arial"/>
        </w:rPr>
        <w:t>aan &lt;adres&gt;</w:t>
      </w:r>
      <w:r w:rsidR="00BC4B63" w:rsidRPr="00FF22C7">
        <w:rPr>
          <w:rFonts w:ascii="Arial" w:hAnsi="Arial" w:cs="Arial"/>
        </w:rPr>
        <w:t xml:space="preserve"> </w:t>
      </w:r>
      <w:r w:rsidRPr="00FF22C7">
        <w:rPr>
          <w:rFonts w:ascii="Arial" w:hAnsi="Arial" w:cs="Arial"/>
        </w:rPr>
        <w:t xml:space="preserve">overeenkomstig </w:t>
      </w:r>
      <w:r w:rsidR="001902CD" w:rsidRPr="00FF22C7">
        <w:rPr>
          <w:rFonts w:ascii="Arial" w:hAnsi="Arial" w:cs="Arial"/>
        </w:rPr>
        <w:t>het</w:t>
      </w:r>
      <w:r w:rsidRPr="00FF22C7">
        <w:rPr>
          <w:rFonts w:ascii="Arial" w:hAnsi="Arial" w:cs="Arial"/>
        </w:rPr>
        <w:t xml:space="preserve"> </w:t>
      </w:r>
      <w:r w:rsidR="001902CD" w:rsidRPr="00FF22C7">
        <w:rPr>
          <w:rFonts w:ascii="Arial" w:hAnsi="Arial" w:cs="Arial"/>
        </w:rPr>
        <w:t xml:space="preserve">maatregelenpakket </w:t>
      </w:r>
      <w:r w:rsidR="003E3977" w:rsidRPr="00FF22C7">
        <w:rPr>
          <w:rFonts w:ascii="Arial" w:hAnsi="Arial" w:cs="Arial"/>
        </w:rPr>
        <w:t>&lt;</w:t>
      </w:r>
      <w:r w:rsidR="00BC4B63" w:rsidRPr="00FF22C7">
        <w:rPr>
          <w:rFonts w:ascii="Arial" w:hAnsi="Arial" w:cs="Arial"/>
        </w:rPr>
        <w:t>“</w:t>
      </w:r>
      <w:r w:rsidR="003E3977" w:rsidRPr="00FF22C7">
        <w:rPr>
          <w:rFonts w:ascii="Arial" w:hAnsi="Arial" w:cs="Arial"/>
        </w:rPr>
        <w:t>……..</w:t>
      </w:r>
      <w:r w:rsidR="00BC4B63" w:rsidRPr="00FF22C7">
        <w:rPr>
          <w:rFonts w:ascii="Arial" w:hAnsi="Arial" w:cs="Arial"/>
        </w:rPr>
        <w:t>”</w:t>
      </w:r>
      <w:r w:rsidR="003E3977" w:rsidRPr="00FF22C7">
        <w:rPr>
          <w:rFonts w:ascii="Arial" w:hAnsi="Arial" w:cs="Arial"/>
        </w:rPr>
        <w:t>&gt;</w:t>
      </w:r>
      <w:r w:rsidR="001902CD" w:rsidRPr="00FF22C7">
        <w:rPr>
          <w:rFonts w:ascii="Arial" w:hAnsi="Arial" w:cs="Arial"/>
        </w:rPr>
        <w:t xml:space="preserve"> opgenomen in het </w:t>
      </w:r>
      <w:r w:rsidRPr="00FF22C7">
        <w:rPr>
          <w:rFonts w:ascii="Arial" w:hAnsi="Arial" w:cs="Arial"/>
        </w:rPr>
        <w:t>aan deze Aanvullende Overeenkomst toegevoegd Maatwerkrapport</w:t>
      </w:r>
      <w:r w:rsidR="001902CD" w:rsidRPr="00FF22C7">
        <w:rPr>
          <w:rFonts w:ascii="Arial" w:hAnsi="Arial" w:cs="Arial"/>
        </w:rPr>
        <w:t xml:space="preserve">. De investering </w:t>
      </w:r>
      <w:r w:rsidR="00131A78" w:rsidRPr="00FF22C7">
        <w:rPr>
          <w:rFonts w:ascii="Arial" w:hAnsi="Arial" w:cs="Arial"/>
        </w:rPr>
        <w:t>behelst een</w:t>
      </w:r>
      <w:r w:rsidRPr="00FF22C7">
        <w:rPr>
          <w:rFonts w:ascii="Arial" w:hAnsi="Arial" w:cs="Arial"/>
        </w:rPr>
        <w:t xml:space="preserve"> bedrag van </w:t>
      </w:r>
      <w:r w:rsidR="003E3977" w:rsidRPr="00FF22C7">
        <w:rPr>
          <w:rFonts w:ascii="Arial" w:hAnsi="Arial" w:cs="Arial"/>
        </w:rPr>
        <w:t>&lt;</w:t>
      </w:r>
      <w:r w:rsidR="00BC4B63" w:rsidRPr="00FF22C7">
        <w:rPr>
          <w:rFonts w:ascii="Arial" w:hAnsi="Arial" w:cs="Arial"/>
        </w:rPr>
        <w:t>€</w:t>
      </w:r>
      <w:r w:rsidR="000E6CF7" w:rsidRPr="00FF22C7">
        <w:rPr>
          <w:rFonts w:ascii="Arial" w:hAnsi="Arial" w:cs="Arial"/>
        </w:rPr>
        <w:t> </w:t>
      </w:r>
      <w:r w:rsidR="003E3977" w:rsidRPr="00FF22C7">
        <w:rPr>
          <w:rFonts w:ascii="Arial" w:hAnsi="Arial" w:cs="Arial"/>
        </w:rPr>
        <w:t>……………</w:t>
      </w:r>
      <w:r w:rsidR="000E6CF7" w:rsidRPr="00FF22C7">
        <w:rPr>
          <w:rFonts w:ascii="Arial" w:hAnsi="Arial" w:cs="Arial"/>
        </w:rPr>
        <w:t>,-</w:t>
      </w:r>
      <w:r w:rsidR="003E3977" w:rsidRPr="00FF22C7">
        <w:rPr>
          <w:rFonts w:ascii="Arial" w:hAnsi="Arial" w:cs="Arial"/>
        </w:rPr>
        <w:t>&gt;</w:t>
      </w:r>
      <w:r w:rsidR="00B57420" w:rsidRPr="00FF22C7">
        <w:rPr>
          <w:rFonts w:ascii="Arial" w:hAnsi="Arial" w:cs="Arial"/>
        </w:rPr>
        <w:t xml:space="preserve"> </w:t>
      </w:r>
      <w:r w:rsidR="007F6356">
        <w:rPr>
          <w:rFonts w:ascii="Arial" w:hAnsi="Arial" w:cs="Arial"/>
        </w:rPr>
        <w:t>incl. BTW</w:t>
      </w:r>
      <w:r w:rsidR="000E6CF7" w:rsidRPr="00FF22C7">
        <w:rPr>
          <w:rFonts w:ascii="Arial" w:hAnsi="Arial" w:cs="Arial"/>
        </w:rPr>
        <w:t>.</w:t>
      </w:r>
    </w:p>
    <w:p w:rsidR="000E6CF7" w:rsidRPr="00FF22C7" w:rsidRDefault="000E6CF7" w:rsidP="00FF22C7">
      <w:pPr>
        <w:pStyle w:val="Lijstalinea"/>
        <w:numPr>
          <w:ilvl w:val="0"/>
          <w:numId w:val="30"/>
        </w:numPr>
        <w:overflowPunct w:val="0"/>
        <w:autoSpaceDE w:val="0"/>
        <w:autoSpaceDN w:val="0"/>
        <w:adjustRightInd w:val="0"/>
        <w:spacing w:after="120" w:line="240" w:lineRule="auto"/>
        <w:ind w:hanging="720"/>
        <w:jc w:val="both"/>
        <w:textAlignment w:val="baseline"/>
        <w:rPr>
          <w:rFonts w:ascii="Arial" w:hAnsi="Arial" w:cs="Arial"/>
        </w:rPr>
      </w:pPr>
      <w:r w:rsidRPr="00FF22C7">
        <w:rPr>
          <w:rFonts w:ascii="Arial" w:hAnsi="Arial" w:cs="Arial"/>
        </w:rPr>
        <w:t xml:space="preserve">Een bedrag van </w:t>
      </w:r>
      <w:r w:rsidR="003E3977" w:rsidRPr="00FF22C7">
        <w:rPr>
          <w:rFonts w:ascii="Arial" w:hAnsi="Arial" w:cs="Arial"/>
        </w:rPr>
        <w:t>&lt;</w:t>
      </w:r>
      <w:r w:rsidRPr="00FF22C7">
        <w:rPr>
          <w:rFonts w:ascii="Arial" w:hAnsi="Arial" w:cs="Arial"/>
        </w:rPr>
        <w:t xml:space="preserve">€ </w:t>
      </w:r>
      <w:r w:rsidR="003E3977" w:rsidRPr="00FF22C7">
        <w:rPr>
          <w:rFonts w:ascii="Arial" w:hAnsi="Arial" w:cs="Arial"/>
        </w:rPr>
        <w:t>……</w:t>
      </w:r>
      <w:r w:rsidRPr="00FF22C7">
        <w:rPr>
          <w:rFonts w:ascii="Arial" w:hAnsi="Arial" w:cs="Arial"/>
        </w:rPr>
        <w:t>,-</w:t>
      </w:r>
      <w:r w:rsidR="003E3977" w:rsidRPr="00FF22C7">
        <w:rPr>
          <w:rFonts w:ascii="Arial" w:hAnsi="Arial" w:cs="Arial"/>
        </w:rPr>
        <w:t>&gt;</w:t>
      </w:r>
      <w:r w:rsidRPr="00FF22C7">
        <w:rPr>
          <w:rFonts w:ascii="Arial" w:hAnsi="Arial" w:cs="Arial"/>
        </w:rPr>
        <w:t xml:space="preserve"> </w:t>
      </w:r>
      <w:r w:rsidR="003E3977" w:rsidRPr="00FF22C7">
        <w:rPr>
          <w:rFonts w:ascii="Arial" w:hAnsi="Arial" w:cs="Arial"/>
        </w:rPr>
        <w:t xml:space="preserve">incl. BTW </w:t>
      </w:r>
      <w:r w:rsidRPr="00FF22C7">
        <w:rPr>
          <w:rFonts w:ascii="Arial" w:hAnsi="Arial" w:cs="Arial"/>
        </w:rPr>
        <w:t>kan terug verdiend worden middels een besparing op het energieverbruik en daarmee de energiefactuur.</w:t>
      </w:r>
    </w:p>
    <w:p w:rsidR="005A50C9" w:rsidRPr="00FF22C7" w:rsidRDefault="005A50C9" w:rsidP="00FF22C7">
      <w:pPr>
        <w:pStyle w:val="Lijstalinea"/>
        <w:numPr>
          <w:ilvl w:val="0"/>
          <w:numId w:val="30"/>
        </w:numPr>
        <w:overflowPunct w:val="0"/>
        <w:autoSpaceDE w:val="0"/>
        <w:autoSpaceDN w:val="0"/>
        <w:adjustRightInd w:val="0"/>
        <w:spacing w:after="120" w:line="240" w:lineRule="auto"/>
        <w:ind w:hanging="720"/>
        <w:jc w:val="both"/>
        <w:textAlignment w:val="baseline"/>
        <w:rPr>
          <w:rFonts w:ascii="Arial" w:hAnsi="Arial" w:cs="Arial"/>
        </w:rPr>
      </w:pPr>
      <w:r w:rsidRPr="00FF22C7">
        <w:rPr>
          <w:rFonts w:ascii="Arial" w:hAnsi="Arial" w:cs="Arial"/>
        </w:rPr>
        <w:t xml:space="preserve">Verhuurder </w:t>
      </w:r>
      <w:r w:rsidR="00131A78" w:rsidRPr="00FF22C7">
        <w:rPr>
          <w:rFonts w:ascii="Arial" w:hAnsi="Arial" w:cs="Arial"/>
        </w:rPr>
        <w:t>draagt zorg</w:t>
      </w:r>
      <w:r w:rsidRPr="00FF22C7">
        <w:rPr>
          <w:rFonts w:ascii="Arial" w:hAnsi="Arial" w:cs="Arial"/>
        </w:rPr>
        <w:t xml:space="preserve"> voor de gehele initiële investering van de </w:t>
      </w:r>
      <w:r w:rsidR="00213D96" w:rsidRPr="00FF22C7">
        <w:rPr>
          <w:rFonts w:ascii="Arial" w:hAnsi="Arial" w:cs="Arial"/>
        </w:rPr>
        <w:t xml:space="preserve">in artikel 1.1 bedoelde </w:t>
      </w:r>
      <w:r w:rsidRPr="00FF22C7">
        <w:rPr>
          <w:rFonts w:ascii="Arial" w:hAnsi="Arial" w:cs="Arial"/>
        </w:rPr>
        <w:t>werkzaamheden uit het Maatwerkrapport</w:t>
      </w:r>
      <w:r w:rsidR="001D1CDD" w:rsidRPr="00FF22C7">
        <w:rPr>
          <w:rFonts w:ascii="Arial" w:hAnsi="Arial" w:cs="Arial"/>
        </w:rPr>
        <w:t xml:space="preserve">, ook </w:t>
      </w:r>
      <w:r w:rsidR="00AD2DAE" w:rsidRPr="00FF22C7">
        <w:rPr>
          <w:rFonts w:ascii="Arial" w:hAnsi="Arial" w:cs="Arial"/>
        </w:rPr>
        <w:t>wanneer het</w:t>
      </w:r>
      <w:r w:rsidR="001D1CDD" w:rsidRPr="00FF22C7">
        <w:rPr>
          <w:rFonts w:ascii="Arial" w:hAnsi="Arial" w:cs="Arial"/>
        </w:rPr>
        <w:t xml:space="preserve"> maatregelen betreft die op grond van </w:t>
      </w:r>
      <w:r w:rsidR="00AD2DAE" w:rsidRPr="00FF22C7">
        <w:rPr>
          <w:rFonts w:ascii="Arial" w:hAnsi="Arial" w:cs="Arial"/>
        </w:rPr>
        <w:t>het Activiteitenbesluit</w:t>
      </w:r>
      <w:r w:rsidR="001D1CDD" w:rsidRPr="00FF22C7">
        <w:rPr>
          <w:rFonts w:ascii="Arial" w:hAnsi="Arial" w:cs="Arial"/>
        </w:rPr>
        <w:t xml:space="preserve"> </w:t>
      </w:r>
      <w:r w:rsidR="00AD2DAE" w:rsidRPr="00FF22C7">
        <w:rPr>
          <w:rFonts w:ascii="Arial" w:hAnsi="Arial" w:cs="Arial"/>
        </w:rPr>
        <w:t>M</w:t>
      </w:r>
      <w:r w:rsidR="001D1CDD" w:rsidRPr="00FF22C7">
        <w:rPr>
          <w:rFonts w:ascii="Arial" w:hAnsi="Arial" w:cs="Arial"/>
        </w:rPr>
        <w:t xml:space="preserve">ilieubeheer voor rekening komen van Huurder. </w:t>
      </w:r>
    </w:p>
    <w:p w:rsidR="001207DA" w:rsidRDefault="001207DA" w:rsidP="001207DA">
      <w:pPr>
        <w:spacing w:after="120" w:line="240" w:lineRule="auto"/>
        <w:rPr>
          <w:rFonts w:ascii="Arial" w:hAnsi="Arial" w:cs="Arial"/>
          <w:color w:val="FF0000"/>
        </w:rPr>
      </w:pPr>
      <w:r w:rsidRPr="001207DA">
        <w:rPr>
          <w:rFonts w:ascii="Arial" w:hAnsi="Arial" w:cs="Arial"/>
          <w:color w:val="FF0000"/>
        </w:rPr>
        <w:t>Bij aanpassing allonge na uitvoering/engineeringsfase</w:t>
      </w:r>
      <w:r>
        <w:rPr>
          <w:rFonts w:ascii="Arial" w:hAnsi="Arial" w:cs="Arial"/>
          <w:color w:val="FF0000"/>
        </w:rPr>
        <w:t xml:space="preserve"> (meestal)</w:t>
      </w:r>
      <w:r w:rsidRPr="001207DA">
        <w:rPr>
          <w:rFonts w:ascii="Arial" w:hAnsi="Arial" w:cs="Arial"/>
          <w:color w:val="FF0000"/>
        </w:rPr>
        <w:t>:</w:t>
      </w:r>
      <w:r>
        <w:rPr>
          <w:rFonts w:ascii="Arial" w:hAnsi="Arial" w:cs="Arial"/>
          <w:color w:val="FF0000"/>
        </w:rPr>
        <w:t xml:space="preserve"> bedragen weghalen. Door veranderingen en het bijleggen van tekorten zegt dit vaak niet veel meer.</w:t>
      </w:r>
    </w:p>
    <w:p w:rsidR="001207DA" w:rsidRDefault="001207DA" w:rsidP="001207DA">
      <w:pPr>
        <w:pStyle w:val="Lijstalinea"/>
        <w:numPr>
          <w:ilvl w:val="0"/>
          <w:numId w:val="34"/>
        </w:numPr>
        <w:overflowPunct w:val="0"/>
        <w:autoSpaceDE w:val="0"/>
        <w:autoSpaceDN w:val="0"/>
        <w:adjustRightInd w:val="0"/>
        <w:spacing w:after="120" w:line="240" w:lineRule="auto"/>
        <w:jc w:val="both"/>
        <w:textAlignment w:val="baseline"/>
        <w:rPr>
          <w:rFonts w:ascii="Arial" w:hAnsi="Arial" w:cs="Arial"/>
        </w:rPr>
      </w:pPr>
      <w:r w:rsidRPr="001207DA">
        <w:rPr>
          <w:rFonts w:ascii="Arial" w:hAnsi="Arial" w:cs="Arial"/>
        </w:rPr>
        <w:t xml:space="preserve">Verhuurder investeert in verduurzaming van het Pand aan &lt;adres&gt; overeenkomstig het maatregelenpakket &lt;“……..”&gt; opgenomen in het aan deze Aanvullende Overeenkomst toegevoegd Maatwerkrapport. </w:t>
      </w:r>
    </w:p>
    <w:p w:rsidR="001207DA" w:rsidRDefault="001207DA" w:rsidP="001207DA">
      <w:pPr>
        <w:pStyle w:val="Lijstalinea"/>
        <w:numPr>
          <w:ilvl w:val="0"/>
          <w:numId w:val="34"/>
        </w:numPr>
        <w:overflowPunct w:val="0"/>
        <w:autoSpaceDE w:val="0"/>
        <w:autoSpaceDN w:val="0"/>
        <w:adjustRightInd w:val="0"/>
        <w:spacing w:after="120" w:line="240" w:lineRule="auto"/>
        <w:jc w:val="both"/>
        <w:textAlignment w:val="baseline"/>
        <w:rPr>
          <w:rFonts w:ascii="Arial" w:hAnsi="Arial" w:cs="Arial"/>
        </w:rPr>
      </w:pPr>
      <w:r w:rsidRPr="001207DA">
        <w:rPr>
          <w:rFonts w:ascii="Arial" w:hAnsi="Arial" w:cs="Arial"/>
        </w:rPr>
        <w:t>Dit kan deels terug verdiend worden middels een besparing op het energieverbruik en daarmee de energiefactuur.</w:t>
      </w:r>
    </w:p>
    <w:p w:rsidR="001207DA" w:rsidRPr="001207DA" w:rsidRDefault="001207DA" w:rsidP="001207DA">
      <w:pPr>
        <w:pStyle w:val="Lijstalinea"/>
        <w:numPr>
          <w:ilvl w:val="0"/>
          <w:numId w:val="34"/>
        </w:numPr>
        <w:overflowPunct w:val="0"/>
        <w:autoSpaceDE w:val="0"/>
        <w:autoSpaceDN w:val="0"/>
        <w:adjustRightInd w:val="0"/>
        <w:spacing w:after="120" w:line="240" w:lineRule="auto"/>
        <w:jc w:val="both"/>
        <w:textAlignment w:val="baseline"/>
        <w:rPr>
          <w:rFonts w:ascii="Arial" w:hAnsi="Arial" w:cs="Arial"/>
        </w:rPr>
      </w:pPr>
      <w:r w:rsidRPr="001207DA">
        <w:rPr>
          <w:rFonts w:ascii="Arial" w:hAnsi="Arial" w:cs="Arial"/>
        </w:rPr>
        <w:t xml:space="preserve">Verhuurder draagt zorg voor de gehele initiële investering van de in artikel 1.1 bedoelde werkzaamheden uit het Maatwerkrapport, ook wanneer het maatregelen betreft die op grond van het Activiteitenbesluit Milieubeheer voor rekening komen van Huurder. </w:t>
      </w:r>
    </w:p>
    <w:p w:rsidR="000E6CF7" w:rsidRPr="00FF22C7" w:rsidRDefault="000E6CF7" w:rsidP="00FF22C7">
      <w:pPr>
        <w:spacing w:after="120" w:line="240" w:lineRule="auto"/>
        <w:ind w:left="-76" w:firstLine="76"/>
        <w:rPr>
          <w:rFonts w:ascii="Arial" w:hAnsi="Arial" w:cs="Arial"/>
          <w:b/>
        </w:rPr>
      </w:pPr>
    </w:p>
    <w:p w:rsidR="00B255A8" w:rsidRPr="00FF22C7" w:rsidRDefault="00B255A8" w:rsidP="00FF22C7">
      <w:pPr>
        <w:spacing w:after="120" w:line="240" w:lineRule="auto"/>
        <w:ind w:left="-76" w:firstLine="76"/>
        <w:rPr>
          <w:rFonts w:ascii="Arial" w:hAnsi="Arial" w:cs="Arial"/>
          <w:b/>
        </w:rPr>
      </w:pPr>
      <w:r w:rsidRPr="00FF22C7">
        <w:rPr>
          <w:rFonts w:ascii="Arial" w:hAnsi="Arial" w:cs="Arial"/>
          <w:b/>
        </w:rPr>
        <w:t>Artikel 2</w:t>
      </w:r>
      <w:r w:rsidR="00404C95" w:rsidRPr="00FF22C7">
        <w:rPr>
          <w:rFonts w:ascii="Arial" w:hAnsi="Arial" w:cs="Arial"/>
          <w:b/>
        </w:rPr>
        <w:tab/>
      </w:r>
      <w:r w:rsidRPr="00FF22C7">
        <w:rPr>
          <w:rFonts w:ascii="Arial" w:hAnsi="Arial" w:cs="Arial"/>
          <w:b/>
        </w:rPr>
        <w:t>Reductie energieverbruik</w:t>
      </w:r>
    </w:p>
    <w:p w:rsidR="00E52C1A" w:rsidRPr="00FF22C7" w:rsidRDefault="00131A78" w:rsidP="00FF22C7">
      <w:pPr>
        <w:pStyle w:val="Lijstalinea"/>
        <w:numPr>
          <w:ilvl w:val="0"/>
          <w:numId w:val="31"/>
        </w:numPr>
        <w:overflowPunct w:val="0"/>
        <w:autoSpaceDE w:val="0"/>
        <w:autoSpaceDN w:val="0"/>
        <w:adjustRightInd w:val="0"/>
        <w:spacing w:after="120" w:line="240" w:lineRule="auto"/>
        <w:ind w:hanging="720"/>
        <w:jc w:val="both"/>
        <w:textAlignment w:val="baseline"/>
        <w:rPr>
          <w:rFonts w:ascii="Arial" w:hAnsi="Arial" w:cs="Arial"/>
        </w:rPr>
      </w:pPr>
      <w:r w:rsidRPr="00FF22C7">
        <w:rPr>
          <w:rFonts w:ascii="Arial" w:hAnsi="Arial" w:cs="Arial"/>
        </w:rPr>
        <w:t>De in artikel 1</w:t>
      </w:r>
      <w:r w:rsidR="00D66AAA" w:rsidRPr="00FF22C7">
        <w:rPr>
          <w:rFonts w:ascii="Arial" w:hAnsi="Arial" w:cs="Arial"/>
        </w:rPr>
        <w:t>.1</w:t>
      </w:r>
      <w:r w:rsidRPr="00FF22C7">
        <w:rPr>
          <w:rFonts w:ascii="Arial" w:hAnsi="Arial" w:cs="Arial"/>
        </w:rPr>
        <w:t xml:space="preserve"> genoemde investering </w:t>
      </w:r>
      <w:r w:rsidR="00E52C1A" w:rsidRPr="00FF22C7">
        <w:rPr>
          <w:rFonts w:ascii="Arial" w:hAnsi="Arial" w:cs="Arial"/>
        </w:rPr>
        <w:t>lever</w:t>
      </w:r>
      <w:r w:rsidRPr="00FF22C7">
        <w:rPr>
          <w:rFonts w:ascii="Arial" w:hAnsi="Arial" w:cs="Arial"/>
        </w:rPr>
        <w:t>t</w:t>
      </w:r>
      <w:r w:rsidR="00E52C1A" w:rsidRPr="00FF22C7">
        <w:rPr>
          <w:rFonts w:ascii="Arial" w:hAnsi="Arial" w:cs="Arial"/>
        </w:rPr>
        <w:t xml:space="preserve"> voor </w:t>
      </w:r>
      <w:r w:rsidRPr="00FF22C7">
        <w:rPr>
          <w:rFonts w:ascii="Arial" w:hAnsi="Arial" w:cs="Arial"/>
        </w:rPr>
        <w:t>H</w:t>
      </w:r>
      <w:r w:rsidR="00E52C1A" w:rsidRPr="00FF22C7">
        <w:rPr>
          <w:rFonts w:ascii="Arial" w:hAnsi="Arial" w:cs="Arial"/>
        </w:rPr>
        <w:t>uurder een reductie op</w:t>
      </w:r>
      <w:r w:rsidR="00322827" w:rsidRPr="00FF22C7">
        <w:rPr>
          <w:rFonts w:ascii="Arial" w:hAnsi="Arial" w:cs="Arial"/>
        </w:rPr>
        <w:t xml:space="preserve"> van </w:t>
      </w:r>
      <w:r w:rsidRPr="00FF22C7">
        <w:rPr>
          <w:rFonts w:ascii="Arial" w:hAnsi="Arial" w:cs="Arial"/>
        </w:rPr>
        <w:t>het</w:t>
      </w:r>
      <w:r w:rsidR="00322827" w:rsidRPr="00FF22C7">
        <w:rPr>
          <w:rFonts w:ascii="Arial" w:hAnsi="Arial" w:cs="Arial"/>
        </w:rPr>
        <w:t xml:space="preserve"> jaarlijkse energie</w:t>
      </w:r>
      <w:r w:rsidRPr="00FF22C7">
        <w:rPr>
          <w:rFonts w:ascii="Arial" w:hAnsi="Arial" w:cs="Arial"/>
        </w:rPr>
        <w:t>verbruik.</w:t>
      </w:r>
      <w:r w:rsidR="00322827" w:rsidRPr="00FF22C7">
        <w:rPr>
          <w:rFonts w:ascii="Arial" w:hAnsi="Arial" w:cs="Arial"/>
        </w:rPr>
        <w:t xml:space="preserve"> </w:t>
      </w:r>
      <w:r w:rsidRPr="00FF22C7">
        <w:rPr>
          <w:rFonts w:ascii="Arial" w:hAnsi="Arial" w:cs="Arial"/>
        </w:rPr>
        <w:t>D</w:t>
      </w:r>
      <w:r w:rsidR="00322827" w:rsidRPr="00FF22C7">
        <w:rPr>
          <w:rFonts w:ascii="Arial" w:hAnsi="Arial" w:cs="Arial"/>
        </w:rPr>
        <w:t xml:space="preserve">eze </w:t>
      </w:r>
      <w:r w:rsidRPr="00FF22C7">
        <w:rPr>
          <w:rFonts w:ascii="Arial" w:hAnsi="Arial" w:cs="Arial"/>
        </w:rPr>
        <w:t>reductie is becijferd op</w:t>
      </w:r>
      <w:r w:rsidR="00FE34B3" w:rsidRPr="00FF22C7">
        <w:rPr>
          <w:rFonts w:ascii="Arial" w:hAnsi="Arial" w:cs="Arial"/>
        </w:rPr>
        <w:t xml:space="preserve"> </w:t>
      </w:r>
      <w:r w:rsidR="003E3977" w:rsidRPr="00FF22C7">
        <w:rPr>
          <w:rFonts w:ascii="Arial" w:hAnsi="Arial" w:cs="Arial"/>
        </w:rPr>
        <w:t>&lt;…</w:t>
      </w:r>
      <w:r w:rsidR="00FE34B3" w:rsidRPr="00FF22C7">
        <w:rPr>
          <w:rFonts w:ascii="Arial" w:hAnsi="Arial" w:cs="Arial"/>
        </w:rPr>
        <w:t>%</w:t>
      </w:r>
      <w:r w:rsidR="003E3977" w:rsidRPr="00FF22C7">
        <w:rPr>
          <w:rFonts w:ascii="Arial" w:hAnsi="Arial" w:cs="Arial"/>
        </w:rPr>
        <w:t>&gt;</w:t>
      </w:r>
      <w:r w:rsidR="00FE34B3" w:rsidRPr="00FF22C7">
        <w:rPr>
          <w:rFonts w:ascii="Arial" w:hAnsi="Arial" w:cs="Arial"/>
        </w:rPr>
        <w:t xml:space="preserve"> </w:t>
      </w:r>
      <w:r w:rsidR="00EF5208" w:rsidRPr="00FF22C7">
        <w:rPr>
          <w:rFonts w:ascii="Arial" w:hAnsi="Arial" w:cs="Arial"/>
        </w:rPr>
        <w:t xml:space="preserve">van </w:t>
      </w:r>
      <w:r w:rsidR="00FE34B3" w:rsidRPr="00FF22C7">
        <w:rPr>
          <w:rFonts w:ascii="Arial" w:hAnsi="Arial" w:cs="Arial"/>
        </w:rPr>
        <w:t xml:space="preserve">het </w:t>
      </w:r>
      <w:r w:rsidR="00322827" w:rsidRPr="00FF22C7">
        <w:rPr>
          <w:rFonts w:ascii="Arial" w:hAnsi="Arial" w:cs="Arial"/>
        </w:rPr>
        <w:t>elektra</w:t>
      </w:r>
      <w:r w:rsidR="00FE34B3" w:rsidRPr="00FF22C7">
        <w:rPr>
          <w:rFonts w:ascii="Arial" w:hAnsi="Arial" w:cs="Arial"/>
        </w:rPr>
        <w:t xml:space="preserve">verbruik en </w:t>
      </w:r>
      <w:r w:rsidR="003E3977" w:rsidRPr="00FF22C7">
        <w:rPr>
          <w:rFonts w:ascii="Arial" w:hAnsi="Arial" w:cs="Arial"/>
        </w:rPr>
        <w:t>&lt;…</w:t>
      </w:r>
      <w:r w:rsidR="00FE34B3" w:rsidRPr="00FF22C7">
        <w:rPr>
          <w:rFonts w:ascii="Arial" w:hAnsi="Arial" w:cs="Arial"/>
        </w:rPr>
        <w:t>%</w:t>
      </w:r>
      <w:r w:rsidR="003E3977" w:rsidRPr="00FF22C7">
        <w:rPr>
          <w:rFonts w:ascii="Arial" w:hAnsi="Arial" w:cs="Arial"/>
        </w:rPr>
        <w:t>&gt;</w:t>
      </w:r>
      <w:r w:rsidR="00FE34B3" w:rsidRPr="00FF22C7">
        <w:rPr>
          <w:rFonts w:ascii="Arial" w:hAnsi="Arial" w:cs="Arial"/>
        </w:rPr>
        <w:t xml:space="preserve"> </w:t>
      </w:r>
      <w:r w:rsidR="00EF5208" w:rsidRPr="00FF22C7">
        <w:rPr>
          <w:rFonts w:ascii="Arial" w:hAnsi="Arial" w:cs="Arial"/>
        </w:rPr>
        <w:t xml:space="preserve">van </w:t>
      </w:r>
      <w:r w:rsidR="00FE34B3" w:rsidRPr="00FF22C7">
        <w:rPr>
          <w:rFonts w:ascii="Arial" w:hAnsi="Arial" w:cs="Arial"/>
        </w:rPr>
        <w:t>het</w:t>
      </w:r>
      <w:r w:rsidR="00322827" w:rsidRPr="00FF22C7">
        <w:rPr>
          <w:rFonts w:ascii="Arial" w:hAnsi="Arial" w:cs="Arial"/>
        </w:rPr>
        <w:t xml:space="preserve"> gas</w:t>
      </w:r>
      <w:r w:rsidR="00FE34B3" w:rsidRPr="00FF22C7">
        <w:rPr>
          <w:rFonts w:ascii="Arial" w:hAnsi="Arial" w:cs="Arial"/>
        </w:rPr>
        <w:t>verbruik</w:t>
      </w:r>
      <w:r w:rsidR="003700F3" w:rsidRPr="00FF22C7">
        <w:rPr>
          <w:rFonts w:ascii="Arial" w:hAnsi="Arial" w:cs="Arial"/>
        </w:rPr>
        <w:t xml:space="preserve">. Dit is gebaseerd op het jaarverbruik van </w:t>
      </w:r>
      <w:r w:rsidR="00D66AAA" w:rsidRPr="00FF22C7">
        <w:rPr>
          <w:rFonts w:ascii="Arial" w:hAnsi="Arial" w:cs="Arial"/>
        </w:rPr>
        <w:t xml:space="preserve">het gehuurde </w:t>
      </w:r>
      <w:r w:rsidR="003700F3" w:rsidRPr="00FF22C7">
        <w:rPr>
          <w:rFonts w:ascii="Arial" w:hAnsi="Arial" w:cs="Arial"/>
        </w:rPr>
        <w:t>gebouw omgerekend naar een gemiddeld klimaatjaar.</w:t>
      </w:r>
      <w:r w:rsidR="008A1CAB" w:rsidRPr="00FF22C7">
        <w:rPr>
          <w:rFonts w:ascii="Arial" w:hAnsi="Arial" w:cs="Arial"/>
        </w:rPr>
        <w:t xml:space="preserve"> Het referentie verbruik is voor elektra is </w:t>
      </w:r>
      <w:r w:rsidR="003E3977" w:rsidRPr="00FF22C7">
        <w:rPr>
          <w:rFonts w:ascii="Arial" w:hAnsi="Arial" w:cs="Arial"/>
        </w:rPr>
        <w:t>&lt;………….</w:t>
      </w:r>
      <w:r w:rsidR="008A1CAB" w:rsidRPr="00FF22C7">
        <w:rPr>
          <w:rFonts w:ascii="Arial" w:hAnsi="Arial" w:cs="Arial"/>
        </w:rPr>
        <w:t xml:space="preserve"> kWh</w:t>
      </w:r>
      <w:r w:rsidR="003E3977" w:rsidRPr="00FF22C7">
        <w:rPr>
          <w:rFonts w:ascii="Arial" w:hAnsi="Arial" w:cs="Arial"/>
        </w:rPr>
        <w:t>&gt;</w:t>
      </w:r>
      <w:r w:rsidR="008A1CAB" w:rsidRPr="00FF22C7">
        <w:rPr>
          <w:rFonts w:ascii="Arial" w:hAnsi="Arial" w:cs="Arial"/>
        </w:rPr>
        <w:t xml:space="preserve"> en voor gas is </w:t>
      </w:r>
      <w:r w:rsidR="003E3977" w:rsidRPr="00FF22C7">
        <w:rPr>
          <w:rFonts w:ascii="Arial" w:hAnsi="Arial" w:cs="Arial"/>
        </w:rPr>
        <w:t>&lt;………………</w:t>
      </w:r>
      <w:r w:rsidR="008A1CAB" w:rsidRPr="00FF22C7">
        <w:rPr>
          <w:rFonts w:ascii="Arial" w:hAnsi="Arial" w:cs="Arial"/>
        </w:rPr>
        <w:t xml:space="preserve"> m²</w:t>
      </w:r>
      <w:r w:rsidR="003E3977" w:rsidRPr="00FF22C7">
        <w:rPr>
          <w:rFonts w:ascii="Arial" w:hAnsi="Arial" w:cs="Arial"/>
        </w:rPr>
        <w:t>&gt;</w:t>
      </w:r>
      <w:r w:rsidR="008A1CAB" w:rsidRPr="00FF22C7">
        <w:rPr>
          <w:rFonts w:ascii="Arial" w:hAnsi="Arial" w:cs="Arial"/>
        </w:rPr>
        <w:t>.</w:t>
      </w:r>
    </w:p>
    <w:p w:rsidR="00131A78" w:rsidRPr="00FF22C7" w:rsidRDefault="005A50C9" w:rsidP="00FF22C7">
      <w:pPr>
        <w:pStyle w:val="Lijstalinea"/>
        <w:numPr>
          <w:ilvl w:val="0"/>
          <w:numId w:val="31"/>
        </w:numPr>
        <w:overflowPunct w:val="0"/>
        <w:autoSpaceDE w:val="0"/>
        <w:autoSpaceDN w:val="0"/>
        <w:adjustRightInd w:val="0"/>
        <w:spacing w:after="120" w:line="240" w:lineRule="auto"/>
        <w:ind w:hanging="720"/>
        <w:jc w:val="both"/>
        <w:textAlignment w:val="baseline"/>
        <w:rPr>
          <w:rFonts w:ascii="Arial" w:hAnsi="Arial" w:cs="Arial"/>
        </w:rPr>
      </w:pPr>
      <w:r w:rsidRPr="00FF22C7">
        <w:rPr>
          <w:rFonts w:ascii="Arial" w:hAnsi="Arial" w:cs="Arial"/>
        </w:rPr>
        <w:t xml:space="preserve">De </w:t>
      </w:r>
      <w:r w:rsidR="00322827" w:rsidRPr="00FF22C7">
        <w:rPr>
          <w:rFonts w:ascii="Arial" w:hAnsi="Arial" w:cs="Arial"/>
        </w:rPr>
        <w:t xml:space="preserve">besparing </w:t>
      </w:r>
      <w:r w:rsidR="00131A78" w:rsidRPr="00FF22C7">
        <w:rPr>
          <w:rFonts w:ascii="Arial" w:hAnsi="Arial" w:cs="Arial"/>
        </w:rPr>
        <w:t>als gevolg van de</w:t>
      </w:r>
      <w:r w:rsidR="0076738E" w:rsidRPr="00FF22C7">
        <w:rPr>
          <w:rFonts w:ascii="Arial" w:hAnsi="Arial" w:cs="Arial"/>
        </w:rPr>
        <w:t>ze</w:t>
      </w:r>
      <w:r w:rsidR="00131A78" w:rsidRPr="00FF22C7">
        <w:rPr>
          <w:rFonts w:ascii="Arial" w:hAnsi="Arial" w:cs="Arial"/>
        </w:rPr>
        <w:t xml:space="preserve"> reductie van het energieverbruik </w:t>
      </w:r>
      <w:r w:rsidR="00322827" w:rsidRPr="00FF22C7">
        <w:rPr>
          <w:rFonts w:ascii="Arial" w:hAnsi="Arial" w:cs="Arial"/>
        </w:rPr>
        <w:t>bedraagt</w:t>
      </w:r>
      <w:r w:rsidR="000D4C35" w:rsidRPr="00FF22C7">
        <w:rPr>
          <w:rFonts w:ascii="Arial" w:hAnsi="Arial" w:cs="Arial"/>
        </w:rPr>
        <w:t xml:space="preserve">  </w:t>
      </w:r>
      <w:r w:rsidR="003E3977" w:rsidRPr="00FF22C7">
        <w:rPr>
          <w:rFonts w:ascii="Arial" w:hAnsi="Arial" w:cs="Arial"/>
        </w:rPr>
        <w:t>&lt;</w:t>
      </w:r>
      <w:r w:rsidRPr="00FF22C7">
        <w:rPr>
          <w:rFonts w:ascii="Arial" w:hAnsi="Arial" w:cs="Arial"/>
        </w:rPr>
        <w:t xml:space="preserve">€ </w:t>
      </w:r>
      <w:r w:rsidR="003E3977" w:rsidRPr="00FF22C7">
        <w:rPr>
          <w:rFonts w:ascii="Arial" w:hAnsi="Arial" w:cs="Arial"/>
        </w:rPr>
        <w:t>…………</w:t>
      </w:r>
      <w:r w:rsidR="000D4C35" w:rsidRPr="00FF22C7">
        <w:rPr>
          <w:rFonts w:ascii="Arial" w:hAnsi="Arial" w:cs="Arial"/>
        </w:rPr>
        <w:t>,-</w:t>
      </w:r>
      <w:r w:rsidR="003E3977" w:rsidRPr="00FF22C7">
        <w:rPr>
          <w:rFonts w:ascii="Arial" w:hAnsi="Arial" w:cs="Arial"/>
        </w:rPr>
        <w:t>&gt;</w:t>
      </w:r>
      <w:r w:rsidR="00925A25" w:rsidRPr="00FF22C7">
        <w:rPr>
          <w:rFonts w:ascii="Arial" w:hAnsi="Arial" w:cs="Arial"/>
        </w:rPr>
        <w:t xml:space="preserve"> </w:t>
      </w:r>
      <w:r w:rsidR="00B57420" w:rsidRPr="00FF22C7">
        <w:rPr>
          <w:rFonts w:ascii="Arial" w:hAnsi="Arial" w:cs="Arial"/>
        </w:rPr>
        <w:t>excl. BTW</w:t>
      </w:r>
      <w:r w:rsidR="007F6356">
        <w:rPr>
          <w:rFonts w:ascii="Arial" w:hAnsi="Arial" w:cs="Arial"/>
        </w:rPr>
        <w:t xml:space="preserve"> en </w:t>
      </w:r>
      <w:r w:rsidR="007F6356" w:rsidRPr="00FF22C7">
        <w:rPr>
          <w:rFonts w:ascii="Arial" w:hAnsi="Arial" w:cs="Arial"/>
        </w:rPr>
        <w:t>&lt;€ …………,-&gt;</w:t>
      </w:r>
      <w:r w:rsidR="007F6356">
        <w:rPr>
          <w:rFonts w:ascii="Arial" w:hAnsi="Arial" w:cs="Arial"/>
        </w:rPr>
        <w:t xml:space="preserve"> </w:t>
      </w:r>
      <w:r w:rsidR="003E3977" w:rsidRPr="00FF22C7">
        <w:rPr>
          <w:rFonts w:ascii="Arial" w:hAnsi="Arial" w:cs="Arial"/>
        </w:rPr>
        <w:t>incl. BTW</w:t>
      </w:r>
      <w:r w:rsidR="00B57420" w:rsidRPr="00FF22C7">
        <w:rPr>
          <w:rFonts w:ascii="Arial" w:hAnsi="Arial" w:cs="Arial"/>
        </w:rPr>
        <w:t xml:space="preserve"> </w:t>
      </w:r>
      <w:r w:rsidR="00925A25" w:rsidRPr="00FF22C7">
        <w:rPr>
          <w:rFonts w:ascii="Arial" w:hAnsi="Arial" w:cs="Arial"/>
        </w:rPr>
        <w:t>per jaar</w:t>
      </w:r>
      <w:r w:rsidRPr="00FF22C7">
        <w:rPr>
          <w:rFonts w:ascii="Arial" w:hAnsi="Arial" w:cs="Arial"/>
        </w:rPr>
        <w:t>.</w:t>
      </w:r>
    </w:p>
    <w:p w:rsidR="00404C95" w:rsidRPr="00FF22C7" w:rsidRDefault="00404C95" w:rsidP="00FF22C7">
      <w:pPr>
        <w:spacing w:after="120" w:line="240" w:lineRule="auto"/>
        <w:rPr>
          <w:rFonts w:ascii="Arial" w:hAnsi="Arial" w:cs="Arial"/>
          <w:b/>
        </w:rPr>
      </w:pPr>
    </w:p>
    <w:p w:rsidR="003E651B" w:rsidRPr="00FF22C7" w:rsidRDefault="003E651B" w:rsidP="00FF22C7">
      <w:pPr>
        <w:spacing w:after="120" w:line="240" w:lineRule="auto"/>
        <w:rPr>
          <w:rFonts w:ascii="Arial" w:hAnsi="Arial" w:cs="Arial"/>
          <w:b/>
        </w:rPr>
      </w:pPr>
      <w:r w:rsidRPr="00FF22C7">
        <w:rPr>
          <w:rFonts w:ascii="Arial" w:hAnsi="Arial" w:cs="Arial"/>
          <w:b/>
        </w:rPr>
        <w:t>Artikel 3</w:t>
      </w:r>
      <w:r w:rsidRPr="00FF22C7">
        <w:rPr>
          <w:rFonts w:ascii="Arial" w:hAnsi="Arial" w:cs="Arial"/>
          <w:b/>
        </w:rPr>
        <w:tab/>
        <w:t>Bijdrage Huurder</w:t>
      </w:r>
    </w:p>
    <w:p w:rsidR="008964A3" w:rsidRPr="00FF22C7" w:rsidRDefault="003E651B" w:rsidP="00FF22C7">
      <w:pPr>
        <w:pStyle w:val="Lijstalinea"/>
        <w:numPr>
          <w:ilvl w:val="0"/>
          <w:numId w:val="29"/>
        </w:numPr>
        <w:overflowPunct w:val="0"/>
        <w:autoSpaceDE w:val="0"/>
        <w:autoSpaceDN w:val="0"/>
        <w:adjustRightInd w:val="0"/>
        <w:spacing w:after="120" w:line="240" w:lineRule="auto"/>
        <w:ind w:hanging="720"/>
        <w:jc w:val="both"/>
        <w:textAlignment w:val="baseline"/>
        <w:rPr>
          <w:rFonts w:ascii="Arial" w:hAnsi="Arial" w:cs="Arial"/>
        </w:rPr>
      </w:pPr>
      <w:r w:rsidRPr="00FF22C7">
        <w:rPr>
          <w:rFonts w:ascii="Arial" w:hAnsi="Arial" w:cs="Arial"/>
        </w:rPr>
        <w:t xml:space="preserve">Huurder en Verhuurder </w:t>
      </w:r>
      <w:r w:rsidR="000F2A3D" w:rsidRPr="00FF22C7">
        <w:rPr>
          <w:rFonts w:ascii="Arial" w:hAnsi="Arial" w:cs="Arial"/>
        </w:rPr>
        <w:t xml:space="preserve">komen hierbij overeen dat </w:t>
      </w:r>
      <w:r w:rsidRPr="00FF22C7">
        <w:rPr>
          <w:rFonts w:ascii="Arial" w:hAnsi="Arial" w:cs="Arial"/>
        </w:rPr>
        <w:t xml:space="preserve">Huurder </w:t>
      </w:r>
      <w:r w:rsidR="003E3977" w:rsidRPr="00FF22C7">
        <w:rPr>
          <w:rFonts w:ascii="Arial" w:hAnsi="Arial" w:cs="Arial"/>
        </w:rPr>
        <w:t>&lt;……</w:t>
      </w:r>
      <w:r w:rsidRPr="00FF22C7">
        <w:rPr>
          <w:rFonts w:ascii="Arial" w:hAnsi="Arial" w:cs="Arial"/>
        </w:rPr>
        <w:t>%</w:t>
      </w:r>
      <w:r w:rsidR="003E3977" w:rsidRPr="00FF22C7">
        <w:rPr>
          <w:rFonts w:ascii="Arial" w:hAnsi="Arial" w:cs="Arial"/>
        </w:rPr>
        <w:t>&gt;</w:t>
      </w:r>
      <w:r w:rsidRPr="00FF22C7">
        <w:rPr>
          <w:rFonts w:ascii="Arial" w:hAnsi="Arial" w:cs="Arial"/>
        </w:rPr>
        <w:t xml:space="preserve"> van de in artikel 2.2 genoemde  besparing</w:t>
      </w:r>
      <w:r w:rsidR="000E6CF7" w:rsidRPr="00FF22C7">
        <w:rPr>
          <w:rFonts w:ascii="Arial" w:hAnsi="Arial" w:cs="Arial"/>
        </w:rPr>
        <w:t>,</w:t>
      </w:r>
      <w:r w:rsidRPr="00FF22C7">
        <w:rPr>
          <w:rFonts w:ascii="Arial" w:hAnsi="Arial" w:cs="Arial"/>
        </w:rPr>
        <w:t xml:space="preserve"> te weten </w:t>
      </w:r>
      <w:r w:rsidR="003E3977" w:rsidRPr="00FF22C7">
        <w:rPr>
          <w:rFonts w:ascii="Arial" w:hAnsi="Arial" w:cs="Arial"/>
        </w:rPr>
        <w:t>&lt;</w:t>
      </w:r>
      <w:r w:rsidRPr="00FF22C7">
        <w:rPr>
          <w:rFonts w:ascii="Arial" w:hAnsi="Arial" w:cs="Arial"/>
        </w:rPr>
        <w:t xml:space="preserve">€ </w:t>
      </w:r>
      <w:r w:rsidR="003E3977" w:rsidRPr="00FF22C7">
        <w:rPr>
          <w:rFonts w:ascii="Arial" w:hAnsi="Arial" w:cs="Arial"/>
        </w:rPr>
        <w:t>……….</w:t>
      </w:r>
      <w:r w:rsidR="00600CB3" w:rsidRPr="00FF22C7">
        <w:rPr>
          <w:rFonts w:ascii="Arial" w:hAnsi="Arial" w:cs="Arial"/>
        </w:rPr>
        <w:t>,-</w:t>
      </w:r>
      <w:r w:rsidR="003E3977" w:rsidRPr="00FF22C7">
        <w:rPr>
          <w:rFonts w:ascii="Arial" w:hAnsi="Arial" w:cs="Arial"/>
        </w:rPr>
        <w:t>&gt;</w:t>
      </w:r>
      <w:r w:rsidRPr="00FF22C7">
        <w:rPr>
          <w:rFonts w:ascii="Arial" w:hAnsi="Arial" w:cs="Arial"/>
        </w:rPr>
        <w:t xml:space="preserve"> </w:t>
      </w:r>
      <w:r w:rsidR="003E3977" w:rsidRPr="00FF22C7">
        <w:rPr>
          <w:rFonts w:ascii="Arial" w:hAnsi="Arial" w:cs="Arial"/>
        </w:rPr>
        <w:t>&lt;</w:t>
      </w:r>
      <w:r w:rsidR="00B57420" w:rsidRPr="00FF22C7">
        <w:rPr>
          <w:rFonts w:ascii="Arial" w:hAnsi="Arial" w:cs="Arial"/>
        </w:rPr>
        <w:t>excl. BTW</w:t>
      </w:r>
      <w:r w:rsidR="003E3977" w:rsidRPr="00FF22C7">
        <w:rPr>
          <w:rFonts w:ascii="Arial" w:hAnsi="Arial" w:cs="Arial"/>
        </w:rPr>
        <w:t xml:space="preserve"> of incl. BTW&gt;</w:t>
      </w:r>
      <w:r w:rsidR="00B57420" w:rsidRPr="00FF22C7">
        <w:rPr>
          <w:rFonts w:ascii="Arial" w:hAnsi="Arial" w:cs="Arial"/>
        </w:rPr>
        <w:t xml:space="preserve"> </w:t>
      </w:r>
      <w:r w:rsidRPr="00FF22C7">
        <w:rPr>
          <w:rFonts w:ascii="Arial" w:hAnsi="Arial" w:cs="Arial"/>
        </w:rPr>
        <w:t>per jaar, aan Verhuurder betaalt als vergoeding</w:t>
      </w:r>
      <w:r w:rsidR="008964A3" w:rsidRPr="00FF22C7">
        <w:rPr>
          <w:rFonts w:ascii="Arial" w:hAnsi="Arial" w:cs="Arial"/>
        </w:rPr>
        <w:t xml:space="preserve"> voor de door verhuurder gepleegde investeringen in duurzaamheid in de in artikel 1.1 genoemde accommodatie. De overige </w:t>
      </w:r>
      <w:r w:rsidR="003E3977" w:rsidRPr="00FF22C7">
        <w:rPr>
          <w:rFonts w:ascii="Arial" w:hAnsi="Arial" w:cs="Arial"/>
        </w:rPr>
        <w:t>&lt;…</w:t>
      </w:r>
      <w:r w:rsidR="008964A3" w:rsidRPr="00FF22C7">
        <w:rPr>
          <w:rFonts w:ascii="Arial" w:hAnsi="Arial" w:cs="Arial"/>
        </w:rPr>
        <w:t>%</w:t>
      </w:r>
      <w:r w:rsidR="003E3977" w:rsidRPr="00FF22C7">
        <w:rPr>
          <w:rFonts w:ascii="Arial" w:hAnsi="Arial" w:cs="Arial"/>
        </w:rPr>
        <w:t>&gt;</w:t>
      </w:r>
      <w:r w:rsidR="008964A3" w:rsidRPr="00FF22C7">
        <w:rPr>
          <w:rFonts w:ascii="Arial" w:hAnsi="Arial" w:cs="Arial"/>
        </w:rPr>
        <w:t xml:space="preserve"> komt ten gunste van de </w:t>
      </w:r>
      <w:r w:rsidR="00FF22C7" w:rsidRPr="00FF22C7">
        <w:rPr>
          <w:rFonts w:ascii="Arial" w:hAnsi="Arial" w:cs="Arial"/>
        </w:rPr>
        <w:t>H</w:t>
      </w:r>
      <w:r w:rsidR="008964A3" w:rsidRPr="00FF22C7">
        <w:rPr>
          <w:rFonts w:ascii="Arial" w:hAnsi="Arial" w:cs="Arial"/>
        </w:rPr>
        <w:t>uurder en geldt tevens om mogelijke marges in de berekende besparing en de daaruit voortvloeiende bijdrage op te vangen.</w:t>
      </w:r>
    </w:p>
    <w:p w:rsidR="008964A3" w:rsidRPr="00FF22C7" w:rsidRDefault="008964A3" w:rsidP="00FF22C7">
      <w:pPr>
        <w:pStyle w:val="Lijstalinea"/>
        <w:numPr>
          <w:ilvl w:val="0"/>
          <w:numId w:val="29"/>
        </w:numPr>
        <w:overflowPunct w:val="0"/>
        <w:autoSpaceDE w:val="0"/>
        <w:autoSpaceDN w:val="0"/>
        <w:adjustRightInd w:val="0"/>
        <w:spacing w:after="120" w:line="240" w:lineRule="auto"/>
        <w:ind w:hanging="720"/>
        <w:jc w:val="both"/>
        <w:textAlignment w:val="baseline"/>
        <w:rPr>
          <w:rFonts w:ascii="Arial" w:hAnsi="Arial" w:cs="Arial"/>
        </w:rPr>
      </w:pPr>
      <w:r w:rsidRPr="00FF22C7">
        <w:rPr>
          <w:rFonts w:ascii="Arial" w:hAnsi="Arial" w:cs="Arial"/>
        </w:rPr>
        <w:t xml:space="preserve">De in artikel 3.1 genoemde bijdrage wordt </w:t>
      </w:r>
      <w:r w:rsidR="003E3977" w:rsidRPr="00FF22C7">
        <w:rPr>
          <w:rFonts w:ascii="Arial" w:hAnsi="Arial" w:cs="Arial"/>
        </w:rPr>
        <w:t>&lt;</w:t>
      </w:r>
      <w:r w:rsidRPr="00FF22C7">
        <w:rPr>
          <w:rFonts w:ascii="Arial" w:hAnsi="Arial" w:cs="Arial"/>
        </w:rPr>
        <w:t>jaarlijks</w:t>
      </w:r>
      <w:r w:rsidR="003E3977" w:rsidRPr="00FF22C7">
        <w:rPr>
          <w:rFonts w:ascii="Arial" w:hAnsi="Arial" w:cs="Arial"/>
        </w:rPr>
        <w:t>&gt;</w:t>
      </w:r>
      <w:r w:rsidRPr="00FF22C7">
        <w:rPr>
          <w:rFonts w:ascii="Arial" w:hAnsi="Arial" w:cs="Arial"/>
        </w:rPr>
        <w:t xml:space="preserve"> op </w:t>
      </w:r>
      <w:r w:rsidR="003E3977" w:rsidRPr="00FF22C7">
        <w:rPr>
          <w:rFonts w:ascii="Arial" w:hAnsi="Arial" w:cs="Arial"/>
        </w:rPr>
        <w:t>&lt;datum&gt;</w:t>
      </w:r>
      <w:r w:rsidRPr="00FF22C7">
        <w:rPr>
          <w:rFonts w:ascii="Arial" w:hAnsi="Arial" w:cs="Arial"/>
        </w:rPr>
        <w:t xml:space="preserve"> voor het eerst per </w:t>
      </w:r>
      <w:r w:rsidR="003E3977" w:rsidRPr="00FF22C7">
        <w:rPr>
          <w:rFonts w:ascii="Arial" w:hAnsi="Arial" w:cs="Arial"/>
        </w:rPr>
        <w:t>&lt;datum&gt;</w:t>
      </w:r>
      <w:r w:rsidRPr="00FF22C7">
        <w:rPr>
          <w:rFonts w:ascii="Arial" w:hAnsi="Arial" w:cs="Arial"/>
        </w:rPr>
        <w:t xml:space="preserve"> met </w:t>
      </w:r>
      <w:r w:rsidR="00BE0340">
        <w:rPr>
          <w:rFonts w:ascii="Arial" w:hAnsi="Arial" w:cs="Arial"/>
        </w:rPr>
        <w:t>&lt;</w:t>
      </w:r>
      <w:r w:rsidRPr="00FF22C7">
        <w:rPr>
          <w:rFonts w:ascii="Arial" w:hAnsi="Arial" w:cs="Arial"/>
        </w:rPr>
        <w:t>1</w:t>
      </w:r>
      <w:r w:rsidR="00BE0340">
        <w:rPr>
          <w:rFonts w:ascii="Arial" w:hAnsi="Arial" w:cs="Arial"/>
        </w:rPr>
        <w:t>/2&gt;</w:t>
      </w:r>
      <w:r w:rsidRPr="00FF22C7">
        <w:rPr>
          <w:rFonts w:ascii="Arial" w:hAnsi="Arial" w:cs="Arial"/>
        </w:rPr>
        <w:t>% geïndexeerd.</w:t>
      </w:r>
    </w:p>
    <w:p w:rsidR="008964A3" w:rsidRPr="00FF22C7" w:rsidRDefault="008964A3" w:rsidP="00FF22C7">
      <w:pPr>
        <w:pStyle w:val="Lijstalinea"/>
        <w:numPr>
          <w:ilvl w:val="0"/>
          <w:numId w:val="29"/>
        </w:numPr>
        <w:overflowPunct w:val="0"/>
        <w:autoSpaceDE w:val="0"/>
        <w:autoSpaceDN w:val="0"/>
        <w:adjustRightInd w:val="0"/>
        <w:spacing w:after="120" w:line="240" w:lineRule="auto"/>
        <w:ind w:hanging="720"/>
        <w:jc w:val="both"/>
        <w:textAlignment w:val="baseline"/>
        <w:rPr>
          <w:rFonts w:ascii="Arial" w:hAnsi="Arial" w:cs="Arial"/>
        </w:rPr>
      </w:pPr>
      <w:r w:rsidRPr="00FF22C7">
        <w:rPr>
          <w:rFonts w:ascii="Arial" w:hAnsi="Arial" w:cs="Arial"/>
        </w:rPr>
        <w:t>De in artikel 3.1 genoemde bijdrage wordt</w:t>
      </w:r>
      <w:r w:rsidR="000F2A3D" w:rsidRPr="00FF22C7">
        <w:rPr>
          <w:rFonts w:ascii="Arial" w:hAnsi="Arial" w:cs="Arial"/>
        </w:rPr>
        <w:t xml:space="preserve"> jaarlijks</w:t>
      </w:r>
      <w:r w:rsidRPr="00FF22C7">
        <w:rPr>
          <w:rFonts w:ascii="Arial" w:hAnsi="Arial" w:cs="Arial"/>
        </w:rPr>
        <w:t xml:space="preserve"> </w:t>
      </w:r>
      <w:r w:rsidR="00C361F5" w:rsidRPr="00FF22C7">
        <w:rPr>
          <w:rFonts w:ascii="Arial" w:hAnsi="Arial" w:cs="Arial"/>
        </w:rPr>
        <w:t xml:space="preserve">in </w:t>
      </w:r>
      <w:r w:rsidR="008A1CAB" w:rsidRPr="00FF22C7">
        <w:rPr>
          <w:rFonts w:ascii="Arial" w:hAnsi="Arial" w:cs="Arial"/>
        </w:rPr>
        <w:t>één</w:t>
      </w:r>
      <w:r w:rsidR="00C361F5" w:rsidRPr="00FF22C7">
        <w:rPr>
          <w:rFonts w:ascii="Arial" w:hAnsi="Arial" w:cs="Arial"/>
        </w:rPr>
        <w:t xml:space="preserve"> termijn </w:t>
      </w:r>
      <w:r w:rsidRPr="00FF22C7">
        <w:rPr>
          <w:rFonts w:ascii="Arial" w:hAnsi="Arial" w:cs="Arial"/>
        </w:rPr>
        <w:t xml:space="preserve">door Huurder aan Verhuurder betaald en wel te weten </w:t>
      </w:r>
      <w:r w:rsidR="00600CB3" w:rsidRPr="00FF22C7">
        <w:rPr>
          <w:rFonts w:ascii="Arial" w:hAnsi="Arial" w:cs="Arial"/>
        </w:rPr>
        <w:t xml:space="preserve">voor </w:t>
      </w:r>
      <w:r w:rsidR="003E3977" w:rsidRPr="00FF22C7">
        <w:rPr>
          <w:rFonts w:ascii="Arial" w:hAnsi="Arial" w:cs="Arial"/>
        </w:rPr>
        <w:t>&lt;datum&gt;</w:t>
      </w:r>
      <w:r w:rsidR="00C361F5" w:rsidRPr="00FF22C7">
        <w:rPr>
          <w:rFonts w:ascii="Arial" w:hAnsi="Arial" w:cs="Arial"/>
        </w:rPr>
        <w:t xml:space="preserve"> </w:t>
      </w:r>
      <w:r w:rsidRPr="00FF22C7">
        <w:rPr>
          <w:rFonts w:ascii="Arial" w:hAnsi="Arial" w:cs="Arial"/>
        </w:rPr>
        <w:t xml:space="preserve">van het dan lopende kalenderjaar. </w:t>
      </w:r>
    </w:p>
    <w:p w:rsidR="008964A3" w:rsidRPr="00FF22C7" w:rsidRDefault="008964A3" w:rsidP="00FF22C7">
      <w:pPr>
        <w:pStyle w:val="Lijstalinea"/>
        <w:numPr>
          <w:ilvl w:val="0"/>
          <w:numId w:val="29"/>
        </w:numPr>
        <w:overflowPunct w:val="0"/>
        <w:autoSpaceDE w:val="0"/>
        <w:autoSpaceDN w:val="0"/>
        <w:adjustRightInd w:val="0"/>
        <w:spacing w:after="120" w:line="240" w:lineRule="auto"/>
        <w:ind w:hanging="720"/>
        <w:jc w:val="both"/>
        <w:textAlignment w:val="baseline"/>
        <w:rPr>
          <w:rFonts w:ascii="Arial" w:hAnsi="Arial" w:cs="Arial"/>
        </w:rPr>
      </w:pPr>
      <w:r w:rsidRPr="00FF22C7">
        <w:rPr>
          <w:rFonts w:ascii="Arial" w:hAnsi="Arial" w:cs="Arial"/>
        </w:rPr>
        <w:t xml:space="preserve">De </w:t>
      </w:r>
      <w:r w:rsidR="00C361F5" w:rsidRPr="00FF22C7">
        <w:rPr>
          <w:rFonts w:ascii="Arial" w:hAnsi="Arial" w:cs="Arial"/>
        </w:rPr>
        <w:t xml:space="preserve">betaling van de </w:t>
      </w:r>
      <w:r w:rsidRPr="00FF22C7">
        <w:rPr>
          <w:rFonts w:ascii="Arial" w:hAnsi="Arial" w:cs="Arial"/>
        </w:rPr>
        <w:t xml:space="preserve">eerste </w:t>
      </w:r>
      <w:r w:rsidR="000F2A3D" w:rsidRPr="00FF22C7">
        <w:rPr>
          <w:rFonts w:ascii="Arial" w:hAnsi="Arial" w:cs="Arial"/>
        </w:rPr>
        <w:t>termijn (de jaarlijkse bijdrage),</w:t>
      </w:r>
      <w:r w:rsidRPr="00FF22C7">
        <w:rPr>
          <w:rFonts w:ascii="Arial" w:hAnsi="Arial" w:cs="Arial"/>
        </w:rPr>
        <w:t xml:space="preserve"> is verschuldigd </w:t>
      </w:r>
      <w:r w:rsidR="00C361F5" w:rsidRPr="00FF22C7">
        <w:rPr>
          <w:rFonts w:ascii="Arial" w:hAnsi="Arial" w:cs="Arial"/>
        </w:rPr>
        <w:t xml:space="preserve">vanaf </w:t>
      </w:r>
      <w:r w:rsidR="00600CB3" w:rsidRPr="00FF22C7">
        <w:rPr>
          <w:rFonts w:ascii="Arial" w:hAnsi="Arial" w:cs="Arial"/>
        </w:rPr>
        <w:t>6 maanden</w:t>
      </w:r>
      <w:r w:rsidRPr="00FF22C7">
        <w:rPr>
          <w:rFonts w:ascii="Arial" w:hAnsi="Arial" w:cs="Arial"/>
        </w:rPr>
        <w:t xml:space="preserve"> na de  opleverdatum van de werkzaamheden.</w:t>
      </w:r>
    </w:p>
    <w:p w:rsidR="003E651B" w:rsidRPr="00FF22C7" w:rsidRDefault="003E651B" w:rsidP="00FF22C7">
      <w:pPr>
        <w:spacing w:after="120" w:line="240" w:lineRule="auto"/>
        <w:rPr>
          <w:rFonts w:ascii="Arial" w:hAnsi="Arial" w:cs="Arial"/>
          <w:b/>
        </w:rPr>
      </w:pPr>
    </w:p>
    <w:p w:rsidR="007E24E0" w:rsidRPr="00FF22C7" w:rsidRDefault="007E24E0" w:rsidP="00FF22C7">
      <w:pPr>
        <w:spacing w:after="120" w:line="240" w:lineRule="auto"/>
        <w:ind w:left="-76" w:firstLine="76"/>
        <w:rPr>
          <w:rFonts w:ascii="Arial" w:hAnsi="Arial" w:cs="Arial"/>
          <w:b/>
        </w:rPr>
      </w:pPr>
      <w:r w:rsidRPr="00FF22C7">
        <w:rPr>
          <w:rFonts w:ascii="Arial" w:hAnsi="Arial" w:cs="Arial"/>
          <w:b/>
        </w:rPr>
        <w:t>Artikel 4</w:t>
      </w:r>
      <w:r w:rsidRPr="00FF22C7">
        <w:rPr>
          <w:rFonts w:ascii="Arial" w:hAnsi="Arial" w:cs="Arial"/>
          <w:b/>
        </w:rPr>
        <w:tab/>
        <w:t>Wijzigingen maatregelen</w:t>
      </w:r>
    </w:p>
    <w:p w:rsidR="007E24E0" w:rsidRPr="00FF22C7" w:rsidRDefault="007E24E0" w:rsidP="00FF22C7">
      <w:pPr>
        <w:pStyle w:val="Geenafstand"/>
        <w:spacing w:after="120"/>
        <w:rPr>
          <w:rFonts w:ascii="Arial" w:hAnsi="Arial" w:cs="Arial"/>
        </w:rPr>
      </w:pPr>
      <w:r w:rsidRPr="00FF22C7">
        <w:rPr>
          <w:rFonts w:ascii="Arial" w:hAnsi="Arial" w:cs="Arial"/>
        </w:rPr>
        <w:t>In de engineeringsfase zal definitief bepaald worden welke maatregelen uitgevoerd gaan worden. Indien een maatregel uit het maatwerkrapport niet uitvoerbaar is</w:t>
      </w:r>
      <w:r w:rsidR="000F2A3D" w:rsidRPr="00FF22C7">
        <w:rPr>
          <w:rFonts w:ascii="Arial" w:hAnsi="Arial" w:cs="Arial"/>
        </w:rPr>
        <w:t xml:space="preserve"> of prijstechnisch niet haalbaar</w:t>
      </w:r>
      <w:r w:rsidR="00037D7F" w:rsidRPr="00FF22C7">
        <w:rPr>
          <w:rFonts w:ascii="Arial" w:hAnsi="Arial" w:cs="Arial"/>
        </w:rPr>
        <w:t xml:space="preserve"> is</w:t>
      </w:r>
      <w:r w:rsidRPr="00FF22C7">
        <w:rPr>
          <w:rFonts w:ascii="Arial" w:hAnsi="Arial" w:cs="Arial"/>
        </w:rPr>
        <w:t>, bijvoorbeeld doordat de constructie van het pand het niet toelaat</w:t>
      </w:r>
      <w:r w:rsidR="000F2A3D" w:rsidRPr="00FF22C7">
        <w:rPr>
          <w:rFonts w:ascii="Arial" w:hAnsi="Arial" w:cs="Arial"/>
        </w:rPr>
        <w:t xml:space="preserve"> of de bouwprijzen te hard stijgen</w:t>
      </w:r>
      <w:r w:rsidR="00037D7F" w:rsidRPr="00FF22C7">
        <w:rPr>
          <w:rFonts w:ascii="Arial" w:hAnsi="Arial" w:cs="Arial"/>
        </w:rPr>
        <w:t xml:space="preserve"> zal de maatregel komen te vervallen of </w:t>
      </w:r>
      <w:r w:rsidR="00FF22C7" w:rsidRPr="00FF22C7">
        <w:rPr>
          <w:rFonts w:ascii="Arial" w:hAnsi="Arial" w:cs="Arial"/>
        </w:rPr>
        <w:t xml:space="preserve">zal </w:t>
      </w:r>
      <w:r w:rsidR="00037D7F" w:rsidRPr="00FF22C7">
        <w:rPr>
          <w:rFonts w:ascii="Arial" w:hAnsi="Arial" w:cs="Arial"/>
        </w:rPr>
        <w:t>een vervangende maatregel worden getroffen</w:t>
      </w:r>
      <w:r w:rsidR="000F2A3D" w:rsidRPr="00FF22C7">
        <w:rPr>
          <w:rFonts w:ascii="Arial" w:hAnsi="Arial" w:cs="Arial"/>
        </w:rPr>
        <w:t>.</w:t>
      </w:r>
      <w:r w:rsidR="00037D7F" w:rsidRPr="00FF22C7">
        <w:rPr>
          <w:rFonts w:ascii="Arial" w:hAnsi="Arial" w:cs="Arial"/>
        </w:rPr>
        <w:t xml:space="preserve"> Hierover vindt afstemming plaats.</w:t>
      </w:r>
      <w:r w:rsidR="000F2A3D" w:rsidRPr="00FF22C7">
        <w:rPr>
          <w:rFonts w:ascii="Arial" w:hAnsi="Arial" w:cs="Arial"/>
        </w:rPr>
        <w:t xml:space="preserve"> </w:t>
      </w:r>
      <w:r w:rsidR="00037D7F" w:rsidRPr="00FF22C7">
        <w:rPr>
          <w:rFonts w:ascii="Arial" w:hAnsi="Arial" w:cs="Arial"/>
        </w:rPr>
        <w:t xml:space="preserve">Na uitvoering van de maatregelen </w:t>
      </w:r>
      <w:r w:rsidRPr="00FF22C7">
        <w:rPr>
          <w:rFonts w:ascii="Arial" w:hAnsi="Arial" w:cs="Arial"/>
        </w:rPr>
        <w:t xml:space="preserve">zullen </w:t>
      </w:r>
      <w:r w:rsidR="00FF22C7" w:rsidRPr="00FF22C7">
        <w:rPr>
          <w:rFonts w:ascii="Arial" w:hAnsi="Arial" w:cs="Arial"/>
        </w:rPr>
        <w:t xml:space="preserve">de </w:t>
      </w:r>
      <w:r w:rsidRPr="00FF22C7">
        <w:rPr>
          <w:rFonts w:ascii="Arial" w:hAnsi="Arial" w:cs="Arial"/>
        </w:rPr>
        <w:t>artikel</w:t>
      </w:r>
      <w:r w:rsidR="00FF22C7" w:rsidRPr="00FF22C7">
        <w:rPr>
          <w:rFonts w:ascii="Arial" w:hAnsi="Arial" w:cs="Arial"/>
        </w:rPr>
        <w:t>en</w:t>
      </w:r>
      <w:r w:rsidRPr="00FF22C7">
        <w:rPr>
          <w:rFonts w:ascii="Arial" w:hAnsi="Arial" w:cs="Arial"/>
        </w:rPr>
        <w:t xml:space="preserve"> 1, 2 en 3 van deze </w:t>
      </w:r>
      <w:r w:rsidR="00EF5208" w:rsidRPr="00FF22C7">
        <w:rPr>
          <w:rFonts w:ascii="Arial" w:hAnsi="Arial" w:cs="Arial"/>
        </w:rPr>
        <w:t>Aanvullende</w:t>
      </w:r>
      <w:r w:rsidR="006662DE" w:rsidRPr="00FF22C7">
        <w:rPr>
          <w:rFonts w:ascii="Arial" w:hAnsi="Arial" w:cs="Arial"/>
        </w:rPr>
        <w:t xml:space="preserve"> </w:t>
      </w:r>
      <w:r w:rsidR="00EF5208" w:rsidRPr="00FF22C7">
        <w:rPr>
          <w:rFonts w:ascii="Arial" w:hAnsi="Arial" w:cs="Arial"/>
        </w:rPr>
        <w:t>O</w:t>
      </w:r>
      <w:r w:rsidRPr="00FF22C7">
        <w:rPr>
          <w:rFonts w:ascii="Arial" w:hAnsi="Arial" w:cs="Arial"/>
        </w:rPr>
        <w:t xml:space="preserve">vereenkomst hierop aangepast worden. </w:t>
      </w:r>
    </w:p>
    <w:p w:rsidR="006110B1" w:rsidRDefault="006110B1" w:rsidP="006110B1">
      <w:pPr>
        <w:spacing w:after="120" w:line="240" w:lineRule="auto"/>
        <w:rPr>
          <w:rFonts w:ascii="Arial" w:hAnsi="Arial" w:cs="Arial"/>
          <w:color w:val="FF0000"/>
        </w:rPr>
      </w:pPr>
      <w:r>
        <w:rPr>
          <w:rFonts w:ascii="Arial" w:hAnsi="Arial" w:cs="Arial"/>
          <w:color w:val="FF0000"/>
        </w:rPr>
        <w:t>Bij aanpassing allonge na uitvoering/engineeringsfase:</w:t>
      </w:r>
    </w:p>
    <w:p w:rsidR="006110B1" w:rsidRDefault="006110B1" w:rsidP="006110B1">
      <w:pPr>
        <w:spacing w:after="120" w:line="240" w:lineRule="auto"/>
        <w:rPr>
          <w:rFonts w:ascii="Arial" w:hAnsi="Arial" w:cs="Arial"/>
          <w:color w:val="FF0000"/>
        </w:rPr>
      </w:pPr>
      <w:r>
        <w:rPr>
          <w:rFonts w:ascii="Arial" w:hAnsi="Arial" w:cs="Arial"/>
          <w:color w:val="FF0000"/>
        </w:rPr>
        <w:t>Dit artikel vervalt.</w:t>
      </w:r>
    </w:p>
    <w:p w:rsidR="007E24E0" w:rsidRPr="002B775E" w:rsidRDefault="002B775E" w:rsidP="00FF22C7">
      <w:pPr>
        <w:spacing w:after="120" w:line="240" w:lineRule="auto"/>
        <w:ind w:left="-76" w:firstLine="76"/>
        <w:rPr>
          <w:rFonts w:ascii="Arial" w:hAnsi="Arial" w:cs="Arial"/>
          <w:color w:val="FF0000"/>
        </w:rPr>
      </w:pPr>
      <w:r w:rsidRPr="002B775E">
        <w:rPr>
          <w:rFonts w:ascii="Arial" w:hAnsi="Arial" w:cs="Arial"/>
          <w:color w:val="FF0000"/>
        </w:rPr>
        <w:t>Let op doortelling artikelen</w:t>
      </w:r>
    </w:p>
    <w:p w:rsidR="006110B1" w:rsidRPr="00FF22C7" w:rsidRDefault="006110B1" w:rsidP="00FF22C7">
      <w:pPr>
        <w:spacing w:after="120" w:line="240" w:lineRule="auto"/>
        <w:ind w:left="-76" w:firstLine="76"/>
        <w:rPr>
          <w:rFonts w:ascii="Arial" w:hAnsi="Arial" w:cs="Arial"/>
          <w:b/>
        </w:rPr>
      </w:pPr>
    </w:p>
    <w:p w:rsidR="008C2828" w:rsidRPr="00FF22C7" w:rsidRDefault="008C2828" w:rsidP="00FF22C7">
      <w:pPr>
        <w:spacing w:after="120" w:line="240" w:lineRule="auto"/>
        <w:ind w:left="-76" w:firstLine="76"/>
        <w:rPr>
          <w:rFonts w:ascii="Arial" w:hAnsi="Arial" w:cs="Arial"/>
          <w:b/>
        </w:rPr>
      </w:pPr>
      <w:r w:rsidRPr="00FF22C7">
        <w:rPr>
          <w:rFonts w:ascii="Arial" w:hAnsi="Arial" w:cs="Arial"/>
          <w:b/>
        </w:rPr>
        <w:t xml:space="preserve">Artikel </w:t>
      </w:r>
      <w:r w:rsidR="007E24E0" w:rsidRPr="00FF22C7">
        <w:rPr>
          <w:rFonts w:ascii="Arial" w:hAnsi="Arial" w:cs="Arial"/>
          <w:b/>
        </w:rPr>
        <w:t>5</w:t>
      </w:r>
      <w:r w:rsidRPr="00FF22C7">
        <w:rPr>
          <w:rFonts w:ascii="Arial" w:hAnsi="Arial" w:cs="Arial"/>
          <w:b/>
        </w:rPr>
        <w:tab/>
        <w:t>Looptijd</w:t>
      </w:r>
      <w:r w:rsidR="003E651B" w:rsidRPr="00FF22C7">
        <w:rPr>
          <w:rFonts w:ascii="Arial" w:hAnsi="Arial" w:cs="Arial"/>
          <w:b/>
        </w:rPr>
        <w:t>/einddatum</w:t>
      </w:r>
      <w:r w:rsidRPr="00FF22C7">
        <w:rPr>
          <w:rFonts w:ascii="Arial" w:hAnsi="Arial" w:cs="Arial"/>
          <w:b/>
        </w:rPr>
        <w:t xml:space="preserve"> overeenkomst</w:t>
      </w:r>
    </w:p>
    <w:p w:rsidR="008C2828" w:rsidRPr="00FF22C7" w:rsidRDefault="008C2828" w:rsidP="00FF22C7">
      <w:pPr>
        <w:pStyle w:val="Lijstalinea"/>
        <w:numPr>
          <w:ilvl w:val="0"/>
          <w:numId w:val="28"/>
        </w:numPr>
        <w:overflowPunct w:val="0"/>
        <w:autoSpaceDE w:val="0"/>
        <w:autoSpaceDN w:val="0"/>
        <w:adjustRightInd w:val="0"/>
        <w:spacing w:after="120" w:line="240" w:lineRule="auto"/>
        <w:ind w:hanging="720"/>
        <w:jc w:val="both"/>
        <w:textAlignment w:val="baseline"/>
        <w:rPr>
          <w:rFonts w:ascii="Arial" w:hAnsi="Arial" w:cs="Arial"/>
        </w:rPr>
      </w:pPr>
      <w:r w:rsidRPr="00FF22C7">
        <w:rPr>
          <w:rFonts w:ascii="Arial" w:hAnsi="Arial" w:cs="Arial"/>
        </w:rPr>
        <w:t xml:space="preserve">Deze Aanvullende Overeenkomst heeft een looptijd van </w:t>
      </w:r>
      <w:r w:rsidR="006662DE" w:rsidRPr="00FF22C7">
        <w:rPr>
          <w:rFonts w:ascii="Arial" w:hAnsi="Arial" w:cs="Arial"/>
        </w:rPr>
        <w:t>&lt;</w:t>
      </w:r>
      <w:r w:rsidR="00D80E62" w:rsidRPr="00FF22C7">
        <w:rPr>
          <w:rFonts w:ascii="Arial" w:hAnsi="Arial" w:cs="Arial"/>
        </w:rPr>
        <w:t>20</w:t>
      </w:r>
      <w:r w:rsidR="00EF5208" w:rsidRPr="00FF22C7">
        <w:rPr>
          <w:rFonts w:ascii="Arial" w:hAnsi="Arial" w:cs="Arial"/>
        </w:rPr>
        <w:t>/10</w:t>
      </w:r>
      <w:r w:rsidR="006662DE" w:rsidRPr="00FF22C7">
        <w:rPr>
          <w:rFonts w:ascii="Arial" w:hAnsi="Arial" w:cs="Arial"/>
        </w:rPr>
        <w:t>&gt;</w:t>
      </w:r>
      <w:r w:rsidRPr="00FF22C7">
        <w:rPr>
          <w:rFonts w:ascii="Arial" w:hAnsi="Arial" w:cs="Arial"/>
        </w:rPr>
        <w:t xml:space="preserve"> jaar, ingaande op de datum van oplevering van de werkzaamheden als bedoeld in artikel 1.1 waarna hij van rechtswege eindigt. </w:t>
      </w:r>
    </w:p>
    <w:p w:rsidR="008C2828" w:rsidRPr="00FF22C7" w:rsidRDefault="008C2828" w:rsidP="00FF22C7">
      <w:pPr>
        <w:pStyle w:val="Lijstalinea"/>
        <w:numPr>
          <w:ilvl w:val="0"/>
          <w:numId w:val="28"/>
        </w:numPr>
        <w:overflowPunct w:val="0"/>
        <w:autoSpaceDE w:val="0"/>
        <w:autoSpaceDN w:val="0"/>
        <w:adjustRightInd w:val="0"/>
        <w:spacing w:after="120" w:line="240" w:lineRule="auto"/>
        <w:ind w:hanging="720"/>
        <w:jc w:val="both"/>
        <w:textAlignment w:val="baseline"/>
        <w:rPr>
          <w:rFonts w:ascii="Arial" w:hAnsi="Arial" w:cs="Arial"/>
        </w:rPr>
      </w:pPr>
      <w:r w:rsidRPr="00FF22C7">
        <w:rPr>
          <w:rFonts w:ascii="Arial" w:hAnsi="Arial" w:cs="Arial"/>
        </w:rPr>
        <w:t xml:space="preserve">Indien het Huurcontract waaraan deze Aanvullende Overeenkomst is gekoppeld eerder wordt beëindigd of ontbonden dan de in artikel </w:t>
      </w:r>
      <w:r w:rsidR="00FF22C7" w:rsidRPr="00FF22C7">
        <w:rPr>
          <w:rFonts w:ascii="Arial" w:hAnsi="Arial" w:cs="Arial"/>
        </w:rPr>
        <w:t>5</w:t>
      </w:r>
      <w:r w:rsidRPr="00FF22C7">
        <w:rPr>
          <w:rFonts w:ascii="Arial" w:hAnsi="Arial" w:cs="Arial"/>
        </w:rPr>
        <w:t xml:space="preserve">.1 genoemde einddatum, eindigt de Aanvullende Overeenkomst gelijktijdig met het Huurcontract. </w:t>
      </w:r>
    </w:p>
    <w:p w:rsidR="008C2828" w:rsidRPr="00FF22C7" w:rsidRDefault="003E651B" w:rsidP="00FF22C7">
      <w:pPr>
        <w:pStyle w:val="Lijstalinea"/>
        <w:numPr>
          <w:ilvl w:val="0"/>
          <w:numId w:val="28"/>
        </w:numPr>
        <w:overflowPunct w:val="0"/>
        <w:autoSpaceDE w:val="0"/>
        <w:autoSpaceDN w:val="0"/>
        <w:adjustRightInd w:val="0"/>
        <w:spacing w:after="120" w:line="240" w:lineRule="auto"/>
        <w:ind w:hanging="720"/>
        <w:jc w:val="both"/>
        <w:textAlignment w:val="baseline"/>
        <w:rPr>
          <w:rFonts w:ascii="Arial" w:hAnsi="Arial" w:cs="Arial"/>
        </w:rPr>
      </w:pPr>
      <w:r w:rsidRPr="00FF22C7">
        <w:rPr>
          <w:rFonts w:ascii="Arial" w:hAnsi="Arial" w:cs="Arial"/>
        </w:rPr>
        <w:t xml:space="preserve">Wanneer Partijen </w:t>
      </w:r>
      <w:r w:rsidR="008964A3" w:rsidRPr="00FF22C7">
        <w:rPr>
          <w:rFonts w:ascii="Arial" w:hAnsi="Arial" w:cs="Arial"/>
        </w:rPr>
        <w:t>v</w:t>
      </w:r>
      <w:r w:rsidR="00DA4AFE" w:rsidRPr="00FF22C7">
        <w:rPr>
          <w:rFonts w:ascii="Arial" w:hAnsi="Arial" w:cs="Arial"/>
        </w:rPr>
        <w:t>óó</w:t>
      </w:r>
      <w:r w:rsidR="00FF22C7" w:rsidRPr="00FF22C7">
        <w:rPr>
          <w:rFonts w:ascii="Arial" w:hAnsi="Arial" w:cs="Arial"/>
        </w:rPr>
        <w:t>r de in artikel 5</w:t>
      </w:r>
      <w:r w:rsidR="008964A3" w:rsidRPr="00FF22C7">
        <w:rPr>
          <w:rFonts w:ascii="Arial" w:hAnsi="Arial" w:cs="Arial"/>
        </w:rPr>
        <w:t xml:space="preserve">.1 genoemde einddatum </w:t>
      </w:r>
      <w:r w:rsidRPr="00FF22C7">
        <w:rPr>
          <w:rFonts w:ascii="Arial" w:hAnsi="Arial" w:cs="Arial"/>
        </w:rPr>
        <w:t>een nieuwe huurovereenkomst met elkaar aangaan voor het gehuurde pand</w:t>
      </w:r>
      <w:r w:rsidR="008964A3" w:rsidRPr="00FF22C7">
        <w:rPr>
          <w:rFonts w:ascii="Arial" w:hAnsi="Arial" w:cs="Arial"/>
        </w:rPr>
        <w:t>,</w:t>
      </w:r>
      <w:r w:rsidRPr="00FF22C7">
        <w:rPr>
          <w:rFonts w:ascii="Arial" w:hAnsi="Arial" w:cs="Arial"/>
        </w:rPr>
        <w:t xml:space="preserve"> </w:t>
      </w:r>
      <w:r w:rsidR="008964A3" w:rsidRPr="00FF22C7">
        <w:rPr>
          <w:rFonts w:ascii="Arial" w:hAnsi="Arial" w:cs="Arial"/>
        </w:rPr>
        <w:t>wordt de Aanvullende Overeenkomst wederom van toepassing verklaard of worden de afspraken uit de Aanvullende Overeenkomst  verwerkt in de nieuwe huurovereenkomst.</w:t>
      </w:r>
    </w:p>
    <w:p w:rsidR="008C2828" w:rsidRPr="00FF22C7" w:rsidRDefault="008C2828" w:rsidP="00FF22C7">
      <w:pPr>
        <w:spacing w:after="120" w:line="240" w:lineRule="auto"/>
        <w:rPr>
          <w:rFonts w:ascii="Arial" w:hAnsi="Arial" w:cs="Arial"/>
          <w:u w:val="single"/>
        </w:rPr>
      </w:pPr>
    </w:p>
    <w:p w:rsidR="00D66AAA" w:rsidRPr="00FF22C7" w:rsidRDefault="00D66AAA" w:rsidP="00FF22C7">
      <w:pPr>
        <w:spacing w:after="120" w:line="240" w:lineRule="auto"/>
        <w:rPr>
          <w:rFonts w:ascii="Arial" w:hAnsi="Arial" w:cs="Arial"/>
          <w:b/>
        </w:rPr>
      </w:pPr>
      <w:r w:rsidRPr="00FF22C7">
        <w:rPr>
          <w:rFonts w:ascii="Arial" w:hAnsi="Arial" w:cs="Arial"/>
          <w:b/>
        </w:rPr>
        <w:t xml:space="preserve">Artikel </w:t>
      </w:r>
      <w:r w:rsidR="007E24E0" w:rsidRPr="00FF22C7">
        <w:rPr>
          <w:rFonts w:ascii="Arial" w:hAnsi="Arial" w:cs="Arial"/>
          <w:b/>
        </w:rPr>
        <w:t>6</w:t>
      </w:r>
      <w:r w:rsidR="00404C95" w:rsidRPr="00FF22C7">
        <w:rPr>
          <w:rFonts w:ascii="Arial" w:hAnsi="Arial" w:cs="Arial"/>
          <w:b/>
        </w:rPr>
        <w:tab/>
      </w:r>
      <w:r w:rsidRPr="00FF22C7">
        <w:rPr>
          <w:rFonts w:ascii="Arial" w:hAnsi="Arial" w:cs="Arial"/>
          <w:b/>
        </w:rPr>
        <w:t>Bijstelling bijdrage</w:t>
      </w:r>
    </w:p>
    <w:p w:rsidR="00925A25" w:rsidRPr="00FF22C7" w:rsidRDefault="007F6356" w:rsidP="00FF22C7">
      <w:pPr>
        <w:overflowPunct w:val="0"/>
        <w:autoSpaceDE w:val="0"/>
        <w:autoSpaceDN w:val="0"/>
        <w:adjustRightInd w:val="0"/>
        <w:spacing w:after="120" w:line="240" w:lineRule="auto"/>
        <w:jc w:val="both"/>
        <w:textAlignment w:val="baseline"/>
        <w:rPr>
          <w:rFonts w:ascii="Arial" w:hAnsi="Arial" w:cs="Arial"/>
        </w:rPr>
      </w:pPr>
      <w:r w:rsidRPr="00FF22C7">
        <w:rPr>
          <w:rFonts w:ascii="Arial" w:hAnsi="Arial" w:cs="Arial"/>
        </w:rPr>
        <w:t>Indien</w:t>
      </w:r>
      <w:r w:rsidR="002B775E">
        <w:rPr>
          <w:rFonts w:ascii="Arial" w:hAnsi="Arial" w:cs="Arial"/>
        </w:rPr>
        <w:t xml:space="preserve"> het energieverbruik, gedurende een periode van drie jaar, niet is gereduceerd met ten minste 75% van de in artikel 2.1 genoemde hoeveelheden</w:t>
      </w:r>
      <w:r w:rsidRPr="00FF22C7">
        <w:rPr>
          <w:rFonts w:ascii="Arial" w:hAnsi="Arial" w:cs="Arial"/>
        </w:rPr>
        <w:t xml:space="preserve"> dan wordt de oorzaak hiervan door </w:t>
      </w:r>
      <w:r>
        <w:rPr>
          <w:rFonts w:ascii="Arial" w:hAnsi="Arial" w:cs="Arial"/>
        </w:rPr>
        <w:t>p</w:t>
      </w:r>
      <w:r w:rsidRPr="00FF22C7">
        <w:rPr>
          <w:rFonts w:ascii="Arial" w:hAnsi="Arial" w:cs="Arial"/>
        </w:rPr>
        <w:t xml:space="preserve">artijen gezamenlijk onderzocht. Als de afwijking toe te wijzen is aan een  minder grote reductie op het energieverbruik dan </w:t>
      </w:r>
      <w:r>
        <w:rPr>
          <w:rFonts w:ascii="Arial" w:hAnsi="Arial" w:cs="Arial"/>
        </w:rPr>
        <w:t>de berekeningen vooraf aangaven</w:t>
      </w:r>
      <w:r w:rsidRPr="00FF22C7">
        <w:rPr>
          <w:rFonts w:ascii="Arial" w:hAnsi="Arial" w:cs="Arial"/>
        </w:rPr>
        <w:t>, wordt de bijdrage van de huurder bijgesteld</w:t>
      </w:r>
      <w:r>
        <w:rPr>
          <w:rFonts w:ascii="Arial" w:hAnsi="Arial" w:cs="Arial"/>
        </w:rPr>
        <w:t>, rekening houdend met de afgesproken marge van 25%</w:t>
      </w:r>
      <w:r w:rsidRPr="00FF22C7">
        <w:rPr>
          <w:rFonts w:ascii="Arial" w:hAnsi="Arial" w:cs="Arial"/>
        </w:rPr>
        <w:t xml:space="preserve">. </w:t>
      </w:r>
      <w:r w:rsidR="00E529E4" w:rsidRPr="00FF22C7">
        <w:rPr>
          <w:rFonts w:ascii="Arial" w:hAnsi="Arial" w:cs="Arial"/>
        </w:rPr>
        <w:t>Indien de minder grote reductie te wi</w:t>
      </w:r>
      <w:r w:rsidR="00037D7F" w:rsidRPr="00FF22C7">
        <w:rPr>
          <w:rFonts w:ascii="Arial" w:hAnsi="Arial" w:cs="Arial"/>
        </w:rPr>
        <w:t>j</w:t>
      </w:r>
      <w:r w:rsidR="00FF22C7" w:rsidRPr="00FF22C7">
        <w:rPr>
          <w:rFonts w:ascii="Arial" w:hAnsi="Arial" w:cs="Arial"/>
        </w:rPr>
        <w:t>ten is</w:t>
      </w:r>
      <w:r w:rsidR="00037D7F" w:rsidRPr="00FF22C7">
        <w:rPr>
          <w:rFonts w:ascii="Arial" w:hAnsi="Arial" w:cs="Arial"/>
        </w:rPr>
        <w:t xml:space="preserve"> aan het aanbrengen va</w:t>
      </w:r>
      <w:r w:rsidR="00E529E4" w:rsidRPr="00FF22C7">
        <w:rPr>
          <w:rFonts w:ascii="Arial" w:hAnsi="Arial" w:cs="Arial"/>
        </w:rPr>
        <w:t xml:space="preserve">n extra door de huurder </w:t>
      </w:r>
      <w:r w:rsidR="00E529E4" w:rsidRPr="00FF22C7">
        <w:rPr>
          <w:rFonts w:ascii="Arial" w:hAnsi="Arial" w:cs="Arial"/>
        </w:rPr>
        <w:lastRenderedPageBreak/>
        <w:t>toegevoegde installaties of een ander gebruik van het pand, dan zal de bijdrage van de huurder niet bijgesteld worden.</w:t>
      </w:r>
    </w:p>
    <w:p w:rsidR="00037D7F" w:rsidRPr="00FF22C7" w:rsidRDefault="00037D7F" w:rsidP="00FF22C7">
      <w:pPr>
        <w:spacing w:after="120" w:line="240" w:lineRule="auto"/>
        <w:ind w:left="-76" w:firstLine="76"/>
        <w:rPr>
          <w:rFonts w:ascii="Arial" w:hAnsi="Arial" w:cs="Arial"/>
          <w:b/>
        </w:rPr>
      </w:pPr>
    </w:p>
    <w:p w:rsidR="00D66AAA" w:rsidRPr="00FF22C7" w:rsidRDefault="00D66AAA" w:rsidP="00FF22C7">
      <w:pPr>
        <w:spacing w:after="120" w:line="240" w:lineRule="auto"/>
        <w:ind w:left="-76" w:firstLine="76"/>
        <w:rPr>
          <w:rFonts w:ascii="Arial" w:hAnsi="Arial" w:cs="Arial"/>
          <w:b/>
        </w:rPr>
      </w:pPr>
      <w:r w:rsidRPr="00FF22C7">
        <w:rPr>
          <w:rFonts w:ascii="Arial" w:hAnsi="Arial" w:cs="Arial"/>
          <w:b/>
        </w:rPr>
        <w:t xml:space="preserve">Artikel </w:t>
      </w:r>
      <w:r w:rsidR="007E24E0" w:rsidRPr="00FF22C7">
        <w:rPr>
          <w:rFonts w:ascii="Arial" w:hAnsi="Arial" w:cs="Arial"/>
          <w:b/>
        </w:rPr>
        <w:t>7</w:t>
      </w:r>
      <w:r w:rsidR="00404C95" w:rsidRPr="00FF22C7">
        <w:rPr>
          <w:rFonts w:ascii="Arial" w:hAnsi="Arial" w:cs="Arial"/>
          <w:b/>
        </w:rPr>
        <w:tab/>
      </w:r>
      <w:r w:rsidRPr="00FF22C7">
        <w:rPr>
          <w:rFonts w:ascii="Arial" w:hAnsi="Arial" w:cs="Arial"/>
          <w:b/>
        </w:rPr>
        <w:t>Aanleveren verbruikscijfers</w:t>
      </w:r>
    </w:p>
    <w:p w:rsidR="006969C3" w:rsidRPr="00FF22C7" w:rsidRDefault="006969C3" w:rsidP="00FF22C7">
      <w:pPr>
        <w:overflowPunct w:val="0"/>
        <w:autoSpaceDE w:val="0"/>
        <w:autoSpaceDN w:val="0"/>
        <w:adjustRightInd w:val="0"/>
        <w:spacing w:after="120" w:line="240" w:lineRule="auto"/>
        <w:jc w:val="both"/>
        <w:textAlignment w:val="baseline"/>
        <w:rPr>
          <w:rFonts w:ascii="Arial" w:hAnsi="Arial" w:cs="Arial"/>
        </w:rPr>
      </w:pPr>
      <w:r w:rsidRPr="00FF22C7">
        <w:rPr>
          <w:rFonts w:ascii="Arial" w:hAnsi="Arial" w:cs="Arial"/>
        </w:rPr>
        <w:t xml:space="preserve">Huurder levert jaarlijks aan Verhuurder de verbruikte </w:t>
      </w:r>
      <w:proofErr w:type="spellStart"/>
      <w:r w:rsidRPr="00FF22C7">
        <w:rPr>
          <w:rFonts w:ascii="Arial" w:hAnsi="Arial" w:cs="Arial"/>
        </w:rPr>
        <w:t>Kwh</w:t>
      </w:r>
      <w:proofErr w:type="spellEnd"/>
      <w:r w:rsidRPr="00FF22C7">
        <w:rPr>
          <w:rFonts w:ascii="Arial" w:hAnsi="Arial" w:cs="Arial"/>
        </w:rPr>
        <w:t xml:space="preserve"> ele</w:t>
      </w:r>
      <w:r w:rsidR="00B57420" w:rsidRPr="00FF22C7">
        <w:rPr>
          <w:rFonts w:ascii="Arial" w:hAnsi="Arial" w:cs="Arial"/>
        </w:rPr>
        <w:t>k</w:t>
      </w:r>
      <w:r w:rsidRPr="00FF22C7">
        <w:rPr>
          <w:rFonts w:ascii="Arial" w:hAnsi="Arial" w:cs="Arial"/>
        </w:rPr>
        <w:t xml:space="preserve">tra, m3 gas en </w:t>
      </w:r>
      <w:r w:rsidR="00925A25" w:rsidRPr="00FF22C7">
        <w:rPr>
          <w:rFonts w:ascii="Arial" w:hAnsi="Arial" w:cs="Arial"/>
        </w:rPr>
        <w:t>aardwarmte</w:t>
      </w:r>
      <w:r w:rsidR="00973E37" w:rsidRPr="00FF22C7">
        <w:rPr>
          <w:rFonts w:ascii="Arial" w:hAnsi="Arial" w:cs="Arial"/>
        </w:rPr>
        <w:t xml:space="preserve"> aan</w:t>
      </w:r>
      <w:r w:rsidR="00925A25" w:rsidRPr="00FF22C7">
        <w:rPr>
          <w:rFonts w:ascii="Arial" w:hAnsi="Arial" w:cs="Arial"/>
        </w:rPr>
        <w:t xml:space="preserve">, door het versturen van </w:t>
      </w:r>
      <w:r w:rsidR="00322827" w:rsidRPr="00FF22C7">
        <w:rPr>
          <w:rFonts w:ascii="Arial" w:hAnsi="Arial" w:cs="Arial"/>
        </w:rPr>
        <w:t>een kopie jaarrekening</w:t>
      </w:r>
      <w:r w:rsidR="008C2828" w:rsidRPr="00FF22C7">
        <w:rPr>
          <w:rFonts w:ascii="Arial" w:hAnsi="Arial" w:cs="Arial"/>
        </w:rPr>
        <w:t>.</w:t>
      </w:r>
    </w:p>
    <w:p w:rsidR="000B116B" w:rsidRPr="00FF22C7" w:rsidRDefault="000B116B" w:rsidP="00FF22C7">
      <w:pPr>
        <w:spacing w:after="120" w:line="240" w:lineRule="auto"/>
        <w:rPr>
          <w:rFonts w:ascii="Arial" w:hAnsi="Arial" w:cs="Arial"/>
          <w:u w:val="single"/>
        </w:rPr>
      </w:pPr>
    </w:p>
    <w:p w:rsidR="00A177F8" w:rsidRPr="00FF22C7" w:rsidRDefault="00B845AB" w:rsidP="00FF22C7">
      <w:pPr>
        <w:spacing w:after="120" w:line="240" w:lineRule="auto"/>
        <w:ind w:left="709" w:hanging="709"/>
        <w:rPr>
          <w:rFonts w:ascii="Arial" w:hAnsi="Arial" w:cs="Arial"/>
          <w:b/>
        </w:rPr>
      </w:pPr>
      <w:r w:rsidRPr="00FF22C7">
        <w:rPr>
          <w:rFonts w:ascii="Arial" w:hAnsi="Arial" w:cs="Arial"/>
          <w:b/>
        </w:rPr>
        <w:t xml:space="preserve">Artikel </w:t>
      </w:r>
      <w:r w:rsidR="007E24E0" w:rsidRPr="00FF22C7">
        <w:rPr>
          <w:rFonts w:ascii="Arial" w:hAnsi="Arial" w:cs="Arial"/>
          <w:b/>
        </w:rPr>
        <w:t>8</w:t>
      </w:r>
      <w:r w:rsidR="00404C95" w:rsidRPr="00FF22C7">
        <w:rPr>
          <w:rFonts w:ascii="Arial" w:hAnsi="Arial" w:cs="Arial"/>
          <w:b/>
        </w:rPr>
        <w:tab/>
      </w:r>
      <w:r w:rsidRPr="00FF22C7">
        <w:rPr>
          <w:rFonts w:ascii="Arial" w:hAnsi="Arial" w:cs="Arial"/>
          <w:b/>
        </w:rPr>
        <w:t>Rangregeling</w:t>
      </w:r>
    </w:p>
    <w:p w:rsidR="00052459" w:rsidRPr="00FF22C7" w:rsidRDefault="00401006" w:rsidP="00FF22C7">
      <w:pPr>
        <w:overflowPunct w:val="0"/>
        <w:autoSpaceDE w:val="0"/>
        <w:autoSpaceDN w:val="0"/>
        <w:adjustRightInd w:val="0"/>
        <w:spacing w:after="120" w:line="240" w:lineRule="auto"/>
        <w:jc w:val="both"/>
        <w:textAlignment w:val="baseline"/>
        <w:rPr>
          <w:rFonts w:ascii="Arial" w:hAnsi="Arial" w:cs="Arial"/>
        </w:rPr>
      </w:pPr>
      <w:r w:rsidRPr="00FF22C7">
        <w:rPr>
          <w:rFonts w:ascii="Arial" w:hAnsi="Arial" w:cs="Arial"/>
        </w:rPr>
        <w:t>Naast het bepaalde i</w:t>
      </w:r>
      <w:r w:rsidR="00A177F8" w:rsidRPr="00FF22C7">
        <w:rPr>
          <w:rFonts w:ascii="Arial" w:hAnsi="Arial" w:cs="Arial"/>
        </w:rPr>
        <w:t>n deze Aanvullende O</w:t>
      </w:r>
      <w:r w:rsidRPr="00FF22C7">
        <w:rPr>
          <w:rFonts w:ascii="Arial" w:hAnsi="Arial" w:cs="Arial"/>
        </w:rPr>
        <w:t xml:space="preserve">vereenkomst blijft hetgeen door Partijen is afgesproken in </w:t>
      </w:r>
      <w:r w:rsidR="0058367D" w:rsidRPr="00FF22C7">
        <w:rPr>
          <w:rFonts w:ascii="Arial" w:hAnsi="Arial" w:cs="Arial"/>
        </w:rPr>
        <w:t>het huurcontract</w:t>
      </w:r>
      <w:r w:rsidRPr="00FF22C7">
        <w:rPr>
          <w:rFonts w:ascii="Arial" w:hAnsi="Arial" w:cs="Arial"/>
        </w:rPr>
        <w:t>, onverminderd van kracht, tenzij in</w:t>
      </w:r>
      <w:r w:rsidR="00A177F8" w:rsidRPr="00FF22C7">
        <w:rPr>
          <w:rFonts w:ascii="Arial" w:hAnsi="Arial" w:cs="Arial"/>
        </w:rPr>
        <w:t xml:space="preserve"> deze Aanvullende O</w:t>
      </w:r>
      <w:r w:rsidRPr="00FF22C7">
        <w:rPr>
          <w:rFonts w:ascii="Arial" w:hAnsi="Arial" w:cs="Arial"/>
        </w:rPr>
        <w:t xml:space="preserve">vereenkomst anders is bepaald. </w:t>
      </w:r>
      <w:r w:rsidR="009A1CCF" w:rsidRPr="00FF22C7">
        <w:rPr>
          <w:rFonts w:ascii="Arial" w:hAnsi="Arial" w:cs="Arial"/>
        </w:rPr>
        <w:t>In geval van strijdigheid tussen het bepaalde i</w:t>
      </w:r>
      <w:r w:rsidR="00A177F8" w:rsidRPr="00FF22C7">
        <w:rPr>
          <w:rFonts w:ascii="Arial" w:hAnsi="Arial" w:cs="Arial"/>
        </w:rPr>
        <w:t>n deze Aanvullende O</w:t>
      </w:r>
      <w:r w:rsidR="009A1CCF" w:rsidRPr="00FF22C7">
        <w:rPr>
          <w:rFonts w:ascii="Arial" w:hAnsi="Arial" w:cs="Arial"/>
        </w:rPr>
        <w:t xml:space="preserve">vereenkomst enerzijds en het bepaalde in de </w:t>
      </w:r>
      <w:r w:rsidR="0058367D" w:rsidRPr="00FF22C7">
        <w:rPr>
          <w:rFonts w:ascii="Arial" w:hAnsi="Arial" w:cs="Arial"/>
        </w:rPr>
        <w:t xml:space="preserve">huurcontract </w:t>
      </w:r>
      <w:r w:rsidRPr="00FF22C7">
        <w:rPr>
          <w:rFonts w:ascii="Arial" w:hAnsi="Arial" w:cs="Arial"/>
        </w:rPr>
        <w:t>anderzijds</w:t>
      </w:r>
      <w:r w:rsidR="009A1CCF" w:rsidRPr="00FF22C7">
        <w:rPr>
          <w:rFonts w:ascii="Arial" w:hAnsi="Arial" w:cs="Arial"/>
        </w:rPr>
        <w:t>, prev</w:t>
      </w:r>
      <w:r w:rsidRPr="00FF22C7">
        <w:rPr>
          <w:rFonts w:ascii="Arial" w:hAnsi="Arial" w:cs="Arial"/>
        </w:rPr>
        <w:t>aleert het bepaalde in</w:t>
      </w:r>
      <w:r w:rsidR="00A177F8" w:rsidRPr="00FF22C7">
        <w:rPr>
          <w:rFonts w:ascii="Arial" w:hAnsi="Arial" w:cs="Arial"/>
        </w:rPr>
        <w:t xml:space="preserve"> deze Aanvullende O</w:t>
      </w:r>
      <w:r w:rsidRPr="00FF22C7">
        <w:rPr>
          <w:rFonts w:ascii="Arial" w:hAnsi="Arial" w:cs="Arial"/>
        </w:rPr>
        <w:t>vereenkomst.</w:t>
      </w:r>
      <w:r w:rsidR="009A1CCF" w:rsidRPr="00FF22C7">
        <w:rPr>
          <w:rFonts w:ascii="Arial" w:hAnsi="Arial" w:cs="Arial"/>
        </w:rPr>
        <w:t xml:space="preserve"> </w:t>
      </w:r>
      <w:r w:rsidR="00052459" w:rsidRPr="00FF22C7">
        <w:rPr>
          <w:rFonts w:ascii="Arial" w:hAnsi="Arial" w:cs="Arial"/>
        </w:rPr>
        <w:t xml:space="preserve"> </w:t>
      </w:r>
    </w:p>
    <w:p w:rsidR="00B845AB" w:rsidRPr="00FF22C7" w:rsidRDefault="00B845AB" w:rsidP="00FF22C7">
      <w:pPr>
        <w:spacing w:after="120" w:line="240" w:lineRule="auto"/>
        <w:rPr>
          <w:rFonts w:ascii="Arial" w:hAnsi="Arial" w:cs="Arial"/>
        </w:rPr>
      </w:pPr>
    </w:p>
    <w:p w:rsidR="00B845AB" w:rsidRPr="00FF22C7" w:rsidRDefault="00B845AB" w:rsidP="00FF22C7">
      <w:pPr>
        <w:spacing w:after="120" w:line="240" w:lineRule="auto"/>
        <w:rPr>
          <w:rFonts w:ascii="Arial" w:hAnsi="Arial" w:cs="Arial"/>
          <w:b/>
        </w:rPr>
      </w:pPr>
      <w:r w:rsidRPr="00FF22C7">
        <w:rPr>
          <w:rFonts w:ascii="Arial" w:hAnsi="Arial" w:cs="Arial"/>
          <w:b/>
        </w:rPr>
        <w:t xml:space="preserve">Artikel </w:t>
      </w:r>
      <w:r w:rsidR="007E24E0" w:rsidRPr="00FF22C7">
        <w:rPr>
          <w:rFonts w:ascii="Arial" w:hAnsi="Arial" w:cs="Arial"/>
          <w:b/>
        </w:rPr>
        <w:t>9</w:t>
      </w:r>
      <w:r w:rsidRPr="00FF22C7">
        <w:rPr>
          <w:rFonts w:ascii="Arial" w:hAnsi="Arial" w:cs="Arial"/>
          <w:b/>
        </w:rPr>
        <w:tab/>
        <w:t>Wijzigingen in overeenkomst</w:t>
      </w:r>
    </w:p>
    <w:p w:rsidR="00B845AB" w:rsidRPr="00FF22C7" w:rsidRDefault="00B845AB" w:rsidP="00FF22C7">
      <w:pPr>
        <w:pStyle w:val="Lijstalinea"/>
        <w:numPr>
          <w:ilvl w:val="0"/>
          <w:numId w:val="27"/>
        </w:numPr>
        <w:overflowPunct w:val="0"/>
        <w:autoSpaceDE w:val="0"/>
        <w:autoSpaceDN w:val="0"/>
        <w:adjustRightInd w:val="0"/>
        <w:spacing w:after="120" w:line="240" w:lineRule="auto"/>
        <w:ind w:hanging="720"/>
        <w:jc w:val="both"/>
        <w:textAlignment w:val="baseline"/>
        <w:rPr>
          <w:rFonts w:ascii="Arial" w:hAnsi="Arial" w:cs="Arial"/>
        </w:rPr>
      </w:pPr>
      <w:r w:rsidRPr="00FF22C7">
        <w:rPr>
          <w:rFonts w:ascii="Arial" w:hAnsi="Arial" w:cs="Arial"/>
        </w:rPr>
        <w:t xml:space="preserve">Wijzigingen kunnen door Partijen </w:t>
      </w:r>
      <w:r w:rsidR="00983860" w:rsidRPr="00FF22C7">
        <w:rPr>
          <w:rFonts w:ascii="Arial" w:hAnsi="Arial" w:cs="Arial"/>
        </w:rPr>
        <w:t xml:space="preserve">gezamenlijk </w:t>
      </w:r>
      <w:r w:rsidRPr="00FF22C7">
        <w:rPr>
          <w:rFonts w:ascii="Arial" w:hAnsi="Arial" w:cs="Arial"/>
        </w:rPr>
        <w:t xml:space="preserve">slechts schriftelijk worden overeengekomen. </w:t>
      </w:r>
    </w:p>
    <w:p w:rsidR="00B845AB" w:rsidRPr="00FF22C7" w:rsidRDefault="00B845AB" w:rsidP="00FF22C7">
      <w:pPr>
        <w:numPr>
          <w:ilvl w:val="0"/>
          <w:numId w:val="27"/>
        </w:numPr>
        <w:overflowPunct w:val="0"/>
        <w:autoSpaceDE w:val="0"/>
        <w:autoSpaceDN w:val="0"/>
        <w:adjustRightInd w:val="0"/>
        <w:spacing w:after="120" w:line="240" w:lineRule="auto"/>
        <w:ind w:hanging="720"/>
        <w:jc w:val="both"/>
        <w:textAlignment w:val="baseline"/>
        <w:rPr>
          <w:rFonts w:ascii="Arial" w:hAnsi="Arial" w:cs="Arial"/>
        </w:rPr>
      </w:pPr>
      <w:r w:rsidRPr="00FF22C7">
        <w:rPr>
          <w:rFonts w:ascii="Arial" w:hAnsi="Arial" w:cs="Arial"/>
        </w:rPr>
        <w:t>Mocht enige bepaling in deze Aanvullende Overeenkomst nietig of vernietigbaar zijn vanwege strijd met (Europese) wet en regelgeving, dan tast dat de geldigheid van de overige bepalingen in deze Aanvullende Overeenkomst niet aan. Partijen treden in overleg over alternatieve bepalingen die voor wat betreft inhoud, strekking bereik en doelstelling zoveel mogelijk met de nietige of vernietigbare bepalingen overeenkomen</w:t>
      </w:r>
      <w:r w:rsidR="008964A3" w:rsidRPr="00FF22C7">
        <w:rPr>
          <w:rFonts w:ascii="Arial" w:hAnsi="Arial" w:cs="Arial"/>
        </w:rPr>
        <w:t>,</w:t>
      </w:r>
      <w:r w:rsidRPr="00FF22C7">
        <w:rPr>
          <w:rFonts w:ascii="Arial" w:hAnsi="Arial" w:cs="Arial"/>
        </w:rPr>
        <w:t xml:space="preserve"> passend binnen (Europese) wet en regelgeving, waarna de Aanvullende Overeenkomst zal worden gewijzigd.</w:t>
      </w:r>
    </w:p>
    <w:p w:rsidR="00B57420" w:rsidRPr="00FF22C7" w:rsidRDefault="00B57420" w:rsidP="00FF22C7">
      <w:pPr>
        <w:overflowPunct w:val="0"/>
        <w:autoSpaceDE w:val="0"/>
        <w:autoSpaceDN w:val="0"/>
        <w:adjustRightInd w:val="0"/>
        <w:spacing w:after="120" w:line="240" w:lineRule="auto"/>
        <w:jc w:val="both"/>
        <w:textAlignment w:val="baseline"/>
        <w:rPr>
          <w:rFonts w:ascii="Arial" w:hAnsi="Arial" w:cs="Arial"/>
        </w:rPr>
      </w:pPr>
    </w:p>
    <w:p w:rsidR="00B57420" w:rsidRPr="00FF22C7" w:rsidRDefault="00B57420" w:rsidP="00FF22C7">
      <w:pPr>
        <w:overflowPunct w:val="0"/>
        <w:autoSpaceDE w:val="0"/>
        <w:autoSpaceDN w:val="0"/>
        <w:adjustRightInd w:val="0"/>
        <w:spacing w:after="120" w:line="240" w:lineRule="auto"/>
        <w:jc w:val="both"/>
        <w:textAlignment w:val="baseline"/>
        <w:rPr>
          <w:rFonts w:ascii="Arial" w:hAnsi="Arial" w:cs="Arial"/>
        </w:rPr>
      </w:pPr>
    </w:p>
    <w:p w:rsidR="00E95765" w:rsidRPr="00FF22C7" w:rsidRDefault="00E95765" w:rsidP="00FF22C7">
      <w:pPr>
        <w:pStyle w:val="Geenafstand"/>
        <w:spacing w:after="120"/>
        <w:rPr>
          <w:rFonts w:ascii="Arial" w:hAnsi="Arial" w:cs="Arial"/>
        </w:rPr>
      </w:pPr>
    </w:p>
    <w:p w:rsidR="00E95765" w:rsidRPr="00FF22C7" w:rsidRDefault="00E95765" w:rsidP="00FF22C7">
      <w:pPr>
        <w:pStyle w:val="Geenafstand"/>
        <w:spacing w:after="120"/>
        <w:rPr>
          <w:rFonts w:ascii="Arial" w:hAnsi="Arial" w:cs="Arial"/>
        </w:rPr>
      </w:pPr>
    </w:p>
    <w:p w:rsidR="00B57420" w:rsidRPr="00FF22C7" w:rsidRDefault="00B57420" w:rsidP="00FF22C7">
      <w:pPr>
        <w:pStyle w:val="Geenafstand"/>
        <w:spacing w:after="120"/>
        <w:rPr>
          <w:rFonts w:ascii="Arial" w:hAnsi="Arial" w:cs="Arial"/>
        </w:rPr>
      </w:pPr>
    </w:p>
    <w:p w:rsidR="00C25D6F" w:rsidRPr="00FF22C7" w:rsidRDefault="00A177F8" w:rsidP="00FF22C7">
      <w:pPr>
        <w:pStyle w:val="Geenafstand"/>
        <w:spacing w:after="120"/>
        <w:rPr>
          <w:rFonts w:ascii="Arial" w:hAnsi="Arial" w:cs="Arial"/>
        </w:rPr>
      </w:pPr>
      <w:r w:rsidRPr="00FF22C7">
        <w:rPr>
          <w:rFonts w:ascii="Arial" w:hAnsi="Arial" w:cs="Arial"/>
        </w:rPr>
        <w:t>Aldus opgemaakt, per bladzijde geparafeerd en ondertekend</w:t>
      </w:r>
      <w:r w:rsidR="00635BEF" w:rsidRPr="00FF22C7">
        <w:rPr>
          <w:rFonts w:ascii="Arial" w:hAnsi="Arial" w:cs="Arial"/>
        </w:rPr>
        <w:t xml:space="preserve"> te </w:t>
      </w:r>
      <w:r w:rsidR="00E95765" w:rsidRPr="00FF22C7">
        <w:rPr>
          <w:rFonts w:ascii="Arial" w:hAnsi="Arial" w:cs="Arial"/>
        </w:rPr>
        <w:t>Breda</w:t>
      </w:r>
      <w:r w:rsidR="00635BEF" w:rsidRPr="00FF22C7">
        <w:rPr>
          <w:rFonts w:ascii="Arial" w:hAnsi="Arial" w:cs="Arial"/>
        </w:rPr>
        <w:t xml:space="preserve"> op</w:t>
      </w:r>
      <w:r w:rsidR="006662DE" w:rsidRPr="00FF22C7">
        <w:rPr>
          <w:rFonts w:ascii="Arial" w:hAnsi="Arial" w:cs="Arial"/>
        </w:rPr>
        <w:t xml:space="preserve"> &lt;datum&gt;</w:t>
      </w:r>
    </w:p>
    <w:p w:rsidR="00635BEF" w:rsidRPr="00FF22C7" w:rsidRDefault="00635BEF" w:rsidP="00FF22C7">
      <w:pPr>
        <w:pStyle w:val="Geenafstand"/>
        <w:spacing w:after="120"/>
        <w:rPr>
          <w:rFonts w:ascii="Arial" w:hAnsi="Arial" w:cs="Arial"/>
          <w:b/>
          <w:u w:val="single"/>
        </w:rPr>
      </w:pPr>
    </w:p>
    <w:p w:rsidR="00C25D6F" w:rsidRPr="00FF22C7" w:rsidRDefault="00A177F8" w:rsidP="00FF22C7">
      <w:pPr>
        <w:pStyle w:val="Geenafstand"/>
        <w:spacing w:after="120"/>
        <w:rPr>
          <w:rFonts w:ascii="Arial" w:hAnsi="Arial" w:cs="Arial"/>
          <w:b/>
        </w:rPr>
      </w:pPr>
      <w:r w:rsidRPr="00FF22C7">
        <w:rPr>
          <w:rFonts w:ascii="Arial" w:hAnsi="Arial" w:cs="Arial"/>
          <w:b/>
          <w:u w:val="single"/>
        </w:rPr>
        <w:t xml:space="preserve">Namens </w:t>
      </w:r>
      <w:r w:rsidR="000A3FF2" w:rsidRPr="00FF22C7">
        <w:rPr>
          <w:rFonts w:ascii="Arial" w:hAnsi="Arial" w:cs="Arial"/>
          <w:b/>
          <w:u w:val="single"/>
        </w:rPr>
        <w:t>Verhuurder</w:t>
      </w:r>
      <w:r w:rsidR="00C25D6F" w:rsidRPr="00FF22C7">
        <w:rPr>
          <w:rFonts w:ascii="Arial" w:hAnsi="Arial" w:cs="Arial"/>
          <w:b/>
        </w:rPr>
        <w:tab/>
      </w:r>
      <w:r w:rsidR="00C25D6F" w:rsidRPr="00FF22C7">
        <w:rPr>
          <w:rFonts w:ascii="Arial" w:hAnsi="Arial" w:cs="Arial"/>
          <w:b/>
        </w:rPr>
        <w:tab/>
      </w:r>
      <w:r w:rsidR="00C25D6F" w:rsidRPr="00FF22C7">
        <w:rPr>
          <w:rFonts w:ascii="Arial" w:hAnsi="Arial" w:cs="Arial"/>
          <w:b/>
        </w:rPr>
        <w:tab/>
      </w:r>
      <w:r w:rsidR="00C25D6F" w:rsidRPr="00FF22C7">
        <w:rPr>
          <w:rFonts w:ascii="Arial" w:hAnsi="Arial" w:cs="Arial"/>
          <w:b/>
        </w:rPr>
        <w:tab/>
      </w:r>
      <w:r w:rsidR="00C25D6F" w:rsidRPr="00FF22C7">
        <w:rPr>
          <w:rFonts w:ascii="Arial" w:hAnsi="Arial" w:cs="Arial"/>
          <w:b/>
        </w:rPr>
        <w:tab/>
      </w:r>
      <w:r w:rsidR="00C25D6F" w:rsidRPr="00FF22C7">
        <w:rPr>
          <w:rFonts w:ascii="Arial" w:hAnsi="Arial" w:cs="Arial"/>
          <w:b/>
        </w:rPr>
        <w:tab/>
      </w:r>
      <w:r w:rsidR="00FF22C7">
        <w:rPr>
          <w:rFonts w:ascii="Arial" w:hAnsi="Arial" w:cs="Arial"/>
          <w:b/>
          <w:u w:val="single"/>
        </w:rPr>
        <w:t>Namens</w:t>
      </w:r>
      <w:r w:rsidRPr="00FF22C7">
        <w:rPr>
          <w:rFonts w:ascii="Arial" w:hAnsi="Arial" w:cs="Arial"/>
          <w:b/>
          <w:u w:val="single"/>
        </w:rPr>
        <w:t xml:space="preserve"> </w:t>
      </w:r>
      <w:r w:rsidR="00FF22C7">
        <w:rPr>
          <w:rFonts w:ascii="Arial" w:hAnsi="Arial" w:cs="Arial"/>
          <w:b/>
          <w:u w:val="single"/>
        </w:rPr>
        <w:t>H</w:t>
      </w:r>
      <w:r w:rsidR="000A3FF2" w:rsidRPr="00FF22C7">
        <w:rPr>
          <w:rFonts w:ascii="Arial" w:hAnsi="Arial" w:cs="Arial"/>
          <w:b/>
          <w:u w:val="single"/>
        </w:rPr>
        <w:t>uurder</w:t>
      </w:r>
    </w:p>
    <w:p w:rsidR="00635BEF" w:rsidRPr="00FF22C7" w:rsidRDefault="00635BEF" w:rsidP="00FF22C7">
      <w:pPr>
        <w:pStyle w:val="Geenafstand"/>
        <w:spacing w:after="120"/>
        <w:rPr>
          <w:rFonts w:ascii="Arial" w:hAnsi="Arial" w:cs="Arial"/>
        </w:rPr>
      </w:pPr>
    </w:p>
    <w:p w:rsidR="00F14A5E" w:rsidRPr="00FF22C7" w:rsidRDefault="00F14A5E" w:rsidP="00FF22C7">
      <w:pPr>
        <w:pStyle w:val="Geenafstand"/>
        <w:spacing w:after="120"/>
        <w:rPr>
          <w:rFonts w:ascii="Arial" w:hAnsi="Arial" w:cs="Arial"/>
        </w:rPr>
      </w:pPr>
    </w:p>
    <w:p w:rsidR="00E95765" w:rsidRPr="00FF22C7" w:rsidRDefault="00E95765" w:rsidP="00FF22C7">
      <w:pPr>
        <w:pStyle w:val="Geenafstand"/>
        <w:spacing w:after="120"/>
        <w:rPr>
          <w:rFonts w:ascii="Arial" w:hAnsi="Arial" w:cs="Arial"/>
        </w:rPr>
      </w:pPr>
    </w:p>
    <w:p w:rsidR="00A177F8" w:rsidRPr="00FF22C7" w:rsidRDefault="001E616B" w:rsidP="00FF22C7">
      <w:pPr>
        <w:pStyle w:val="Geenafstand"/>
        <w:spacing w:after="120"/>
        <w:rPr>
          <w:rFonts w:ascii="Arial" w:hAnsi="Arial" w:cs="Arial"/>
        </w:rPr>
      </w:pPr>
      <w:r>
        <w:rPr>
          <w:rFonts w:ascii="Arial" w:hAnsi="Arial" w:cs="Arial"/>
        </w:rPr>
        <w:t>Mw. Drs. L. de</w:t>
      </w:r>
      <w:r w:rsidR="00E95765" w:rsidRPr="00FF22C7">
        <w:rPr>
          <w:rFonts w:ascii="Arial" w:hAnsi="Arial" w:cs="Arial"/>
        </w:rPr>
        <w:t xml:space="preserve"> </w:t>
      </w:r>
      <w:r>
        <w:rPr>
          <w:rFonts w:ascii="Arial" w:hAnsi="Arial" w:cs="Arial"/>
        </w:rPr>
        <w:t>Vries</w:t>
      </w:r>
      <w:r>
        <w:rPr>
          <w:rFonts w:ascii="Arial" w:hAnsi="Arial" w:cs="Arial"/>
        </w:rPr>
        <w:tab/>
      </w:r>
      <w:r w:rsidR="00FF22C7">
        <w:rPr>
          <w:rFonts w:ascii="Arial" w:hAnsi="Arial" w:cs="Arial"/>
        </w:rPr>
        <w:tab/>
      </w:r>
      <w:r w:rsidR="00FF22C7">
        <w:rPr>
          <w:rFonts w:ascii="Arial" w:hAnsi="Arial" w:cs="Arial"/>
        </w:rPr>
        <w:tab/>
      </w:r>
      <w:r w:rsidR="00FF22C7">
        <w:rPr>
          <w:rFonts w:ascii="Arial" w:hAnsi="Arial" w:cs="Arial"/>
        </w:rPr>
        <w:tab/>
      </w:r>
      <w:r w:rsidR="00FF22C7">
        <w:rPr>
          <w:rFonts w:ascii="Arial" w:hAnsi="Arial" w:cs="Arial"/>
        </w:rPr>
        <w:tab/>
      </w:r>
      <w:r w:rsidR="00FF22C7">
        <w:rPr>
          <w:rFonts w:ascii="Arial" w:hAnsi="Arial" w:cs="Arial"/>
        </w:rPr>
        <w:tab/>
      </w:r>
      <w:r w:rsidR="003E3977" w:rsidRPr="00FF22C7">
        <w:rPr>
          <w:rFonts w:ascii="Arial" w:hAnsi="Arial" w:cs="Arial"/>
        </w:rPr>
        <w:t>&lt;naam&gt;</w:t>
      </w:r>
    </w:p>
    <w:p w:rsidR="00A177F8" w:rsidRPr="00FF22C7" w:rsidRDefault="00E95765" w:rsidP="00FF22C7">
      <w:pPr>
        <w:pStyle w:val="Geenafstand"/>
        <w:spacing w:after="120"/>
        <w:rPr>
          <w:rFonts w:ascii="Arial" w:hAnsi="Arial" w:cs="Arial"/>
        </w:rPr>
      </w:pPr>
      <w:r w:rsidRPr="00FF22C7">
        <w:rPr>
          <w:rFonts w:ascii="Arial" w:hAnsi="Arial" w:cs="Arial"/>
        </w:rPr>
        <w:t>Hoofd Vastgoedbeheer</w:t>
      </w:r>
      <w:r w:rsidR="00A177F8" w:rsidRPr="00FF22C7">
        <w:rPr>
          <w:rFonts w:ascii="Arial" w:hAnsi="Arial" w:cs="Arial"/>
        </w:rPr>
        <w:t xml:space="preserve"> </w:t>
      </w:r>
      <w:r w:rsidR="00A177F8" w:rsidRPr="00FF22C7">
        <w:rPr>
          <w:rFonts w:ascii="Arial" w:hAnsi="Arial" w:cs="Arial"/>
        </w:rPr>
        <w:tab/>
      </w:r>
      <w:r w:rsidR="00A177F8" w:rsidRPr="00FF22C7">
        <w:rPr>
          <w:rFonts w:ascii="Arial" w:hAnsi="Arial" w:cs="Arial"/>
        </w:rPr>
        <w:tab/>
      </w:r>
      <w:r w:rsidR="00A177F8" w:rsidRPr="00FF22C7">
        <w:rPr>
          <w:rFonts w:ascii="Arial" w:hAnsi="Arial" w:cs="Arial"/>
        </w:rPr>
        <w:tab/>
      </w:r>
      <w:r w:rsidR="00A177F8" w:rsidRPr="00FF22C7">
        <w:rPr>
          <w:rFonts w:ascii="Arial" w:hAnsi="Arial" w:cs="Arial"/>
        </w:rPr>
        <w:tab/>
      </w:r>
      <w:r w:rsidR="00A177F8" w:rsidRPr="00FF22C7">
        <w:rPr>
          <w:rFonts w:ascii="Arial" w:hAnsi="Arial" w:cs="Arial"/>
        </w:rPr>
        <w:tab/>
      </w:r>
      <w:r w:rsidR="003E3977" w:rsidRPr="00FF22C7">
        <w:rPr>
          <w:rFonts w:ascii="Arial" w:hAnsi="Arial" w:cs="Arial"/>
        </w:rPr>
        <w:t>&lt;functie&gt;</w:t>
      </w:r>
      <w:r w:rsidRPr="00FF22C7">
        <w:rPr>
          <w:rFonts w:ascii="Arial" w:hAnsi="Arial" w:cs="Arial"/>
        </w:rPr>
        <w:t xml:space="preserve"> </w:t>
      </w:r>
    </w:p>
    <w:p w:rsidR="00F14A5E" w:rsidRPr="00FF22C7" w:rsidRDefault="005A50C9" w:rsidP="00FF22C7">
      <w:pPr>
        <w:pStyle w:val="Geenafstand"/>
        <w:spacing w:after="120"/>
        <w:rPr>
          <w:rFonts w:ascii="Arial" w:hAnsi="Arial" w:cs="Arial"/>
          <w:u w:val="single"/>
        </w:rPr>
      </w:pPr>
      <w:r w:rsidRPr="00FF22C7">
        <w:rPr>
          <w:rFonts w:ascii="Arial" w:hAnsi="Arial" w:cs="Arial"/>
        </w:rPr>
        <w:t>Gemeente Breda</w:t>
      </w:r>
      <w:r w:rsidR="00A177F8" w:rsidRPr="00FF22C7">
        <w:rPr>
          <w:rFonts w:ascii="Arial" w:hAnsi="Arial" w:cs="Arial"/>
        </w:rPr>
        <w:tab/>
      </w:r>
      <w:r w:rsidR="00635BEF" w:rsidRPr="00FF22C7">
        <w:rPr>
          <w:rFonts w:ascii="Arial" w:hAnsi="Arial" w:cs="Arial"/>
        </w:rPr>
        <w:tab/>
      </w:r>
      <w:r w:rsidR="00635BEF" w:rsidRPr="00FF22C7">
        <w:rPr>
          <w:rFonts w:ascii="Arial" w:hAnsi="Arial" w:cs="Arial"/>
        </w:rPr>
        <w:tab/>
      </w:r>
      <w:r w:rsidR="00635BEF" w:rsidRPr="00FF22C7">
        <w:rPr>
          <w:rFonts w:ascii="Arial" w:hAnsi="Arial" w:cs="Arial"/>
        </w:rPr>
        <w:tab/>
      </w:r>
      <w:r w:rsidR="00635BEF" w:rsidRPr="00FF22C7">
        <w:rPr>
          <w:rFonts w:ascii="Arial" w:hAnsi="Arial" w:cs="Arial"/>
        </w:rPr>
        <w:tab/>
      </w:r>
      <w:r w:rsidR="00635BEF" w:rsidRPr="00FF22C7">
        <w:rPr>
          <w:rFonts w:ascii="Arial" w:hAnsi="Arial" w:cs="Arial"/>
        </w:rPr>
        <w:tab/>
      </w:r>
      <w:r w:rsidR="003E3977" w:rsidRPr="00FF22C7">
        <w:rPr>
          <w:rFonts w:ascii="Arial" w:hAnsi="Arial" w:cs="Arial"/>
        </w:rPr>
        <w:t>&lt;naam bedrijf huurder&gt;</w:t>
      </w:r>
    </w:p>
    <w:sectPr w:rsidR="00F14A5E" w:rsidRPr="00FF22C7">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32B8C" w:rsidRDefault="00A32B8C" w:rsidP="00F14A5E">
      <w:pPr>
        <w:spacing w:after="0" w:line="240" w:lineRule="auto"/>
      </w:pPr>
      <w:r>
        <w:separator/>
      </w:r>
    </w:p>
  </w:endnote>
  <w:endnote w:type="continuationSeparator" w:id="0">
    <w:p w:rsidR="00A32B8C" w:rsidRDefault="00A32B8C" w:rsidP="00F14A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4A5E" w:rsidRDefault="00F14A5E">
    <w:pPr>
      <w:pStyle w:val="Voettekst"/>
      <w:rPr>
        <w:rFonts w:ascii="Arial" w:hAnsi="Arial" w:cs="Arial"/>
        <w:i/>
        <w:sz w:val="16"/>
        <w:szCs w:val="16"/>
      </w:rPr>
    </w:pPr>
    <w:r>
      <w:rPr>
        <w:rFonts w:ascii="Arial" w:hAnsi="Arial" w:cs="Arial"/>
        <w:i/>
        <w:sz w:val="16"/>
        <w:szCs w:val="16"/>
      </w:rPr>
      <w:t xml:space="preserve">Paraaf </w:t>
    </w:r>
    <w:r w:rsidR="000A3FF2">
      <w:rPr>
        <w:rFonts w:ascii="Arial" w:hAnsi="Arial" w:cs="Arial"/>
        <w:i/>
        <w:sz w:val="16"/>
        <w:szCs w:val="16"/>
      </w:rPr>
      <w:t>verhuurder</w:t>
    </w:r>
    <w:r>
      <w:rPr>
        <w:rFonts w:ascii="Arial" w:hAnsi="Arial" w:cs="Arial"/>
        <w:i/>
        <w:sz w:val="16"/>
        <w:szCs w:val="16"/>
      </w:rPr>
      <w:t>:</w:t>
    </w:r>
    <w:r>
      <w:rPr>
        <w:rFonts w:ascii="Arial" w:hAnsi="Arial" w:cs="Arial"/>
        <w:i/>
        <w:sz w:val="16"/>
        <w:szCs w:val="16"/>
      </w:rPr>
      <w:tab/>
    </w:r>
    <w:r>
      <w:rPr>
        <w:rFonts w:ascii="Arial" w:hAnsi="Arial" w:cs="Arial"/>
        <w:i/>
        <w:sz w:val="16"/>
        <w:szCs w:val="16"/>
      </w:rPr>
      <w:tab/>
      <w:t xml:space="preserve">Paraaf </w:t>
    </w:r>
    <w:r w:rsidR="000A3FF2">
      <w:rPr>
        <w:rFonts w:ascii="Arial" w:hAnsi="Arial" w:cs="Arial"/>
        <w:i/>
        <w:sz w:val="16"/>
        <w:szCs w:val="16"/>
      </w:rPr>
      <w:t>huurder</w:t>
    </w:r>
    <w:r>
      <w:rPr>
        <w:rFonts w:ascii="Arial" w:hAnsi="Arial" w:cs="Arial"/>
        <w:i/>
        <w:sz w:val="16"/>
        <w:szCs w:val="16"/>
      </w:rPr>
      <w:t>:</w:t>
    </w:r>
  </w:p>
  <w:p w:rsidR="00F14A5E" w:rsidRPr="00F14A5E" w:rsidRDefault="00F14A5E">
    <w:pPr>
      <w:pStyle w:val="Voettekst"/>
      <w:rPr>
        <w:b/>
        <w:bCs/>
        <w:sz w:val="16"/>
        <w:szCs w:val="16"/>
      </w:rPr>
    </w:pPr>
    <w:r>
      <w:rPr>
        <w:sz w:val="16"/>
        <w:szCs w:val="16"/>
      </w:rPr>
      <w:tab/>
      <w:t xml:space="preserve">Pagina </w:t>
    </w:r>
    <w:r>
      <w:rPr>
        <w:b/>
        <w:bCs/>
        <w:sz w:val="16"/>
        <w:szCs w:val="16"/>
      </w:rPr>
      <w:fldChar w:fldCharType="begin"/>
    </w:r>
    <w:r>
      <w:rPr>
        <w:b/>
        <w:bCs/>
        <w:sz w:val="16"/>
        <w:szCs w:val="16"/>
      </w:rPr>
      <w:instrText>PAGE</w:instrText>
    </w:r>
    <w:r>
      <w:rPr>
        <w:b/>
        <w:bCs/>
        <w:sz w:val="16"/>
        <w:szCs w:val="16"/>
      </w:rPr>
      <w:fldChar w:fldCharType="separate"/>
    </w:r>
    <w:r w:rsidR="009E231E">
      <w:rPr>
        <w:b/>
        <w:bCs/>
        <w:noProof/>
        <w:sz w:val="16"/>
        <w:szCs w:val="16"/>
      </w:rPr>
      <w:t>2</w:t>
    </w:r>
    <w:r>
      <w:rPr>
        <w:b/>
        <w:bCs/>
        <w:sz w:val="16"/>
        <w:szCs w:val="16"/>
      </w:rPr>
      <w:fldChar w:fldCharType="end"/>
    </w:r>
    <w:r>
      <w:rPr>
        <w:sz w:val="16"/>
        <w:szCs w:val="16"/>
      </w:rPr>
      <w:t xml:space="preserve"> van </w:t>
    </w:r>
    <w:r>
      <w:rPr>
        <w:b/>
        <w:bCs/>
        <w:sz w:val="16"/>
        <w:szCs w:val="16"/>
      </w:rPr>
      <w:fldChar w:fldCharType="begin"/>
    </w:r>
    <w:r>
      <w:rPr>
        <w:b/>
        <w:bCs/>
        <w:sz w:val="16"/>
        <w:szCs w:val="16"/>
      </w:rPr>
      <w:instrText>NUMPAGES</w:instrText>
    </w:r>
    <w:r>
      <w:rPr>
        <w:b/>
        <w:bCs/>
        <w:sz w:val="16"/>
        <w:szCs w:val="16"/>
      </w:rPr>
      <w:fldChar w:fldCharType="separate"/>
    </w:r>
    <w:r w:rsidR="009E231E">
      <w:rPr>
        <w:b/>
        <w:bCs/>
        <w:noProof/>
        <w:sz w:val="16"/>
        <w:szCs w:val="16"/>
      </w:rPr>
      <w:t>4</w:t>
    </w:r>
    <w:r>
      <w:rPr>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32B8C" w:rsidRDefault="00A32B8C" w:rsidP="00F14A5E">
      <w:pPr>
        <w:spacing w:after="0" w:line="240" w:lineRule="auto"/>
      </w:pPr>
      <w:r>
        <w:separator/>
      </w:r>
    </w:p>
  </w:footnote>
  <w:footnote w:type="continuationSeparator" w:id="0">
    <w:p w:rsidR="00A32B8C" w:rsidRDefault="00A32B8C" w:rsidP="00F14A5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start w:val="1"/>
      <w:numFmt w:val="upperLetter"/>
      <w:lvlText w:val="%1."/>
      <w:lvlJc w:val="left"/>
      <w:pPr>
        <w:ind w:left="836" w:hanging="348"/>
      </w:pPr>
      <w:rPr>
        <w:rFonts w:ascii="Arial" w:hAnsi="Arial" w:cs="Arial"/>
        <w:b w:val="0"/>
        <w:bCs w:val="0"/>
        <w:spacing w:val="-1"/>
        <w:w w:val="99"/>
        <w:sz w:val="20"/>
        <w:szCs w:val="20"/>
      </w:rPr>
    </w:lvl>
    <w:lvl w:ilvl="1">
      <w:numFmt w:val="bullet"/>
      <w:lvlText w:val="•"/>
      <w:lvlJc w:val="left"/>
      <w:pPr>
        <w:ind w:left="1683" w:hanging="348"/>
      </w:pPr>
    </w:lvl>
    <w:lvl w:ilvl="2">
      <w:numFmt w:val="bullet"/>
      <w:lvlText w:val="•"/>
      <w:lvlJc w:val="left"/>
      <w:pPr>
        <w:ind w:left="2530" w:hanging="348"/>
      </w:pPr>
    </w:lvl>
    <w:lvl w:ilvl="3">
      <w:numFmt w:val="bullet"/>
      <w:lvlText w:val="•"/>
      <w:lvlJc w:val="left"/>
      <w:pPr>
        <w:ind w:left="3377" w:hanging="348"/>
      </w:pPr>
    </w:lvl>
    <w:lvl w:ilvl="4">
      <w:numFmt w:val="bullet"/>
      <w:lvlText w:val="•"/>
      <w:lvlJc w:val="left"/>
      <w:pPr>
        <w:ind w:left="4224" w:hanging="348"/>
      </w:pPr>
    </w:lvl>
    <w:lvl w:ilvl="5">
      <w:numFmt w:val="bullet"/>
      <w:lvlText w:val="•"/>
      <w:lvlJc w:val="left"/>
      <w:pPr>
        <w:ind w:left="5071" w:hanging="348"/>
      </w:pPr>
    </w:lvl>
    <w:lvl w:ilvl="6">
      <w:numFmt w:val="bullet"/>
      <w:lvlText w:val="•"/>
      <w:lvlJc w:val="left"/>
      <w:pPr>
        <w:ind w:left="5918" w:hanging="348"/>
      </w:pPr>
    </w:lvl>
    <w:lvl w:ilvl="7">
      <w:numFmt w:val="bullet"/>
      <w:lvlText w:val="•"/>
      <w:lvlJc w:val="left"/>
      <w:pPr>
        <w:ind w:left="6765" w:hanging="348"/>
      </w:pPr>
    </w:lvl>
    <w:lvl w:ilvl="8">
      <w:numFmt w:val="bullet"/>
      <w:lvlText w:val="•"/>
      <w:lvlJc w:val="left"/>
      <w:pPr>
        <w:ind w:left="7612" w:hanging="348"/>
      </w:pPr>
    </w:lvl>
  </w:abstractNum>
  <w:abstractNum w:abstractNumId="1" w15:restartNumberingAfterBreak="0">
    <w:nsid w:val="02506B3E"/>
    <w:multiLevelType w:val="hybridMultilevel"/>
    <w:tmpl w:val="6EAC536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44F0A39"/>
    <w:multiLevelType w:val="multilevel"/>
    <w:tmpl w:val="D50A67B6"/>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3" w15:restartNumberingAfterBreak="0">
    <w:nsid w:val="047B0F4E"/>
    <w:multiLevelType w:val="hybridMultilevel"/>
    <w:tmpl w:val="56EAC29A"/>
    <w:lvl w:ilvl="0" w:tplc="8968E2CC">
      <w:start w:val="1"/>
      <w:numFmt w:val="decimal"/>
      <w:lvlText w:val="%1"/>
      <w:lvlJc w:val="left"/>
      <w:pPr>
        <w:ind w:left="1080" w:hanging="360"/>
      </w:pPr>
      <w:rPr>
        <w:rFonts w:hint="default"/>
      </w:rPr>
    </w:lvl>
    <w:lvl w:ilvl="1" w:tplc="04130019">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4" w15:restartNumberingAfterBreak="0">
    <w:nsid w:val="07BE32FE"/>
    <w:multiLevelType w:val="hybridMultilevel"/>
    <w:tmpl w:val="F838141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07E10132"/>
    <w:multiLevelType w:val="hybridMultilevel"/>
    <w:tmpl w:val="97E0135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0AE404B1"/>
    <w:multiLevelType w:val="hybridMultilevel"/>
    <w:tmpl w:val="9EF488E8"/>
    <w:lvl w:ilvl="0" w:tplc="09AA1DA4">
      <w:start w:val="4800"/>
      <w:numFmt w:val="bullet"/>
      <w:lvlText w:val="-"/>
      <w:lvlJc w:val="left"/>
      <w:pPr>
        <w:ind w:left="720" w:hanging="360"/>
      </w:pPr>
      <w:rPr>
        <w:rFonts w:ascii="Arial" w:eastAsiaTheme="minorHAnsi" w:hAnsi="Arial" w:cs="Arial" w:hint="default"/>
        <w:color w:val="FF0000"/>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0B3F16DD"/>
    <w:multiLevelType w:val="multilevel"/>
    <w:tmpl w:val="B27A91D0"/>
    <w:lvl w:ilvl="0">
      <w:start w:val="21"/>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6AE4902"/>
    <w:multiLevelType w:val="multilevel"/>
    <w:tmpl w:val="1A6C01D8"/>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198A05F2"/>
    <w:multiLevelType w:val="hybridMultilevel"/>
    <w:tmpl w:val="7EE8F954"/>
    <w:lvl w:ilvl="0" w:tplc="6B8097E4">
      <w:start w:val="1"/>
      <w:numFmt w:val="upperLetter"/>
      <w:lvlText w:val="%1)"/>
      <w:lvlJc w:val="left"/>
      <w:pPr>
        <w:ind w:left="720" w:hanging="360"/>
      </w:pPr>
      <w:rPr>
        <w:rFonts w:asciiTheme="minorHAnsi" w:eastAsiaTheme="minorHAnsi" w:hAnsiTheme="minorHAnsi" w:cstheme="minorBidi"/>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1AF848E9"/>
    <w:multiLevelType w:val="hybridMultilevel"/>
    <w:tmpl w:val="0CAECFE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1F1237CA"/>
    <w:multiLevelType w:val="hybridMultilevel"/>
    <w:tmpl w:val="CAEC77C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232B6F21"/>
    <w:multiLevelType w:val="multilevel"/>
    <w:tmpl w:val="4F6AE3D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23FD652E"/>
    <w:multiLevelType w:val="hybridMultilevel"/>
    <w:tmpl w:val="19145CB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25863A73"/>
    <w:multiLevelType w:val="hybridMultilevel"/>
    <w:tmpl w:val="1A98B6F8"/>
    <w:lvl w:ilvl="0" w:tplc="0413000F">
      <w:start w:val="5"/>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25CB155B"/>
    <w:multiLevelType w:val="hybridMultilevel"/>
    <w:tmpl w:val="56EAC29A"/>
    <w:lvl w:ilvl="0" w:tplc="8968E2CC">
      <w:start w:val="1"/>
      <w:numFmt w:val="decimal"/>
      <w:lvlText w:val="%1"/>
      <w:lvlJc w:val="left"/>
      <w:pPr>
        <w:ind w:left="1080" w:hanging="360"/>
      </w:pPr>
      <w:rPr>
        <w:rFonts w:hint="default"/>
      </w:rPr>
    </w:lvl>
    <w:lvl w:ilvl="1" w:tplc="04130019">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6" w15:restartNumberingAfterBreak="0">
    <w:nsid w:val="2D7520D2"/>
    <w:multiLevelType w:val="hybridMultilevel"/>
    <w:tmpl w:val="37D669F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34F852C2"/>
    <w:multiLevelType w:val="hybridMultilevel"/>
    <w:tmpl w:val="69068C8E"/>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8" w15:restartNumberingAfterBreak="0">
    <w:nsid w:val="410D4462"/>
    <w:multiLevelType w:val="multilevel"/>
    <w:tmpl w:val="5974502C"/>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19" w15:restartNumberingAfterBreak="0">
    <w:nsid w:val="42126248"/>
    <w:multiLevelType w:val="hybridMultilevel"/>
    <w:tmpl w:val="9FD2E2CC"/>
    <w:lvl w:ilvl="0" w:tplc="9D0EB5CA">
      <w:start w:val="1"/>
      <w:numFmt w:val="lowerLetter"/>
      <w:lvlText w:val="%1)"/>
      <w:lvlJc w:val="left"/>
      <w:pPr>
        <w:ind w:left="1417" w:hanging="360"/>
      </w:pPr>
      <w:rPr>
        <w:rFonts w:hint="default"/>
      </w:rPr>
    </w:lvl>
    <w:lvl w:ilvl="1" w:tplc="04130019" w:tentative="1">
      <w:start w:val="1"/>
      <w:numFmt w:val="lowerLetter"/>
      <w:lvlText w:val="%2."/>
      <w:lvlJc w:val="left"/>
      <w:pPr>
        <w:ind w:left="2137" w:hanging="360"/>
      </w:pPr>
    </w:lvl>
    <w:lvl w:ilvl="2" w:tplc="0413001B" w:tentative="1">
      <w:start w:val="1"/>
      <w:numFmt w:val="lowerRoman"/>
      <w:lvlText w:val="%3."/>
      <w:lvlJc w:val="right"/>
      <w:pPr>
        <w:ind w:left="2857" w:hanging="180"/>
      </w:pPr>
    </w:lvl>
    <w:lvl w:ilvl="3" w:tplc="0413000F" w:tentative="1">
      <w:start w:val="1"/>
      <w:numFmt w:val="decimal"/>
      <w:lvlText w:val="%4."/>
      <w:lvlJc w:val="left"/>
      <w:pPr>
        <w:ind w:left="3577" w:hanging="360"/>
      </w:pPr>
    </w:lvl>
    <w:lvl w:ilvl="4" w:tplc="04130019" w:tentative="1">
      <w:start w:val="1"/>
      <w:numFmt w:val="lowerLetter"/>
      <w:lvlText w:val="%5."/>
      <w:lvlJc w:val="left"/>
      <w:pPr>
        <w:ind w:left="4297" w:hanging="360"/>
      </w:pPr>
    </w:lvl>
    <w:lvl w:ilvl="5" w:tplc="0413001B" w:tentative="1">
      <w:start w:val="1"/>
      <w:numFmt w:val="lowerRoman"/>
      <w:lvlText w:val="%6."/>
      <w:lvlJc w:val="right"/>
      <w:pPr>
        <w:ind w:left="5017" w:hanging="180"/>
      </w:pPr>
    </w:lvl>
    <w:lvl w:ilvl="6" w:tplc="0413000F" w:tentative="1">
      <w:start w:val="1"/>
      <w:numFmt w:val="decimal"/>
      <w:lvlText w:val="%7."/>
      <w:lvlJc w:val="left"/>
      <w:pPr>
        <w:ind w:left="5737" w:hanging="360"/>
      </w:pPr>
    </w:lvl>
    <w:lvl w:ilvl="7" w:tplc="04130019" w:tentative="1">
      <w:start w:val="1"/>
      <w:numFmt w:val="lowerLetter"/>
      <w:lvlText w:val="%8."/>
      <w:lvlJc w:val="left"/>
      <w:pPr>
        <w:ind w:left="6457" w:hanging="360"/>
      </w:pPr>
    </w:lvl>
    <w:lvl w:ilvl="8" w:tplc="0413001B" w:tentative="1">
      <w:start w:val="1"/>
      <w:numFmt w:val="lowerRoman"/>
      <w:lvlText w:val="%9."/>
      <w:lvlJc w:val="right"/>
      <w:pPr>
        <w:ind w:left="7177" w:hanging="180"/>
      </w:pPr>
    </w:lvl>
  </w:abstractNum>
  <w:abstractNum w:abstractNumId="20" w15:restartNumberingAfterBreak="0">
    <w:nsid w:val="42557094"/>
    <w:multiLevelType w:val="hybridMultilevel"/>
    <w:tmpl w:val="7EE8F954"/>
    <w:lvl w:ilvl="0" w:tplc="6B8097E4">
      <w:start w:val="1"/>
      <w:numFmt w:val="upperLetter"/>
      <w:lvlText w:val="%1)"/>
      <w:lvlJc w:val="left"/>
      <w:pPr>
        <w:ind w:left="720" w:hanging="360"/>
      </w:pPr>
      <w:rPr>
        <w:rFonts w:asciiTheme="minorHAnsi" w:eastAsiaTheme="minorHAnsi" w:hAnsiTheme="minorHAnsi" w:cstheme="minorBidi"/>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51527809"/>
    <w:multiLevelType w:val="hybridMultilevel"/>
    <w:tmpl w:val="053C0D3C"/>
    <w:lvl w:ilvl="0" w:tplc="83BAE68C">
      <w:start w:val="4800"/>
      <w:numFmt w:val="bullet"/>
      <w:lvlText w:val="-"/>
      <w:lvlJc w:val="left"/>
      <w:pPr>
        <w:ind w:left="360" w:hanging="360"/>
      </w:pPr>
      <w:rPr>
        <w:rFonts w:ascii="Arial" w:eastAsiaTheme="minorHAnsi" w:hAnsi="Arial" w:cs="Aria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2" w15:restartNumberingAfterBreak="0">
    <w:nsid w:val="53EC414A"/>
    <w:multiLevelType w:val="hybridMultilevel"/>
    <w:tmpl w:val="FF74B50A"/>
    <w:lvl w:ilvl="0" w:tplc="0413000F">
      <w:start w:val="5"/>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5AEE19FB"/>
    <w:multiLevelType w:val="hybridMultilevel"/>
    <w:tmpl w:val="3EF48A72"/>
    <w:lvl w:ilvl="0" w:tplc="BC1C2A32">
      <w:start w:val="1"/>
      <w:numFmt w:val="decimal"/>
      <w:lvlText w:val="%1."/>
      <w:lvlJc w:val="left"/>
      <w:pPr>
        <w:ind w:left="1770" w:hanging="360"/>
      </w:pPr>
      <w:rPr>
        <w:rFonts w:cs="Times New Roman"/>
      </w:rPr>
    </w:lvl>
    <w:lvl w:ilvl="1" w:tplc="04130019">
      <w:start w:val="1"/>
      <w:numFmt w:val="lowerLetter"/>
      <w:lvlText w:val="%2."/>
      <w:lvlJc w:val="left"/>
      <w:pPr>
        <w:ind w:left="2490" w:hanging="360"/>
      </w:pPr>
      <w:rPr>
        <w:rFonts w:cs="Times New Roman"/>
      </w:rPr>
    </w:lvl>
    <w:lvl w:ilvl="2" w:tplc="0413001B">
      <w:start w:val="1"/>
      <w:numFmt w:val="lowerRoman"/>
      <w:lvlText w:val="%3."/>
      <w:lvlJc w:val="right"/>
      <w:pPr>
        <w:ind w:left="3210" w:hanging="180"/>
      </w:pPr>
      <w:rPr>
        <w:rFonts w:cs="Times New Roman"/>
      </w:rPr>
    </w:lvl>
    <w:lvl w:ilvl="3" w:tplc="0413000F">
      <w:start w:val="1"/>
      <w:numFmt w:val="decimal"/>
      <w:lvlText w:val="%4."/>
      <w:lvlJc w:val="left"/>
      <w:pPr>
        <w:ind w:left="3930" w:hanging="360"/>
      </w:pPr>
      <w:rPr>
        <w:rFonts w:cs="Times New Roman"/>
      </w:rPr>
    </w:lvl>
    <w:lvl w:ilvl="4" w:tplc="04130019">
      <w:start w:val="1"/>
      <w:numFmt w:val="lowerLetter"/>
      <w:lvlText w:val="%5."/>
      <w:lvlJc w:val="left"/>
      <w:pPr>
        <w:ind w:left="4650" w:hanging="360"/>
      </w:pPr>
      <w:rPr>
        <w:rFonts w:cs="Times New Roman"/>
      </w:rPr>
    </w:lvl>
    <w:lvl w:ilvl="5" w:tplc="0413001B">
      <w:start w:val="1"/>
      <w:numFmt w:val="lowerRoman"/>
      <w:lvlText w:val="%6."/>
      <w:lvlJc w:val="right"/>
      <w:pPr>
        <w:ind w:left="5370" w:hanging="180"/>
      </w:pPr>
      <w:rPr>
        <w:rFonts w:cs="Times New Roman"/>
      </w:rPr>
    </w:lvl>
    <w:lvl w:ilvl="6" w:tplc="0413000F">
      <w:start w:val="1"/>
      <w:numFmt w:val="decimal"/>
      <w:lvlText w:val="%7."/>
      <w:lvlJc w:val="left"/>
      <w:pPr>
        <w:ind w:left="6090" w:hanging="360"/>
      </w:pPr>
      <w:rPr>
        <w:rFonts w:cs="Times New Roman"/>
      </w:rPr>
    </w:lvl>
    <w:lvl w:ilvl="7" w:tplc="04130019">
      <w:start w:val="1"/>
      <w:numFmt w:val="lowerLetter"/>
      <w:lvlText w:val="%8."/>
      <w:lvlJc w:val="left"/>
      <w:pPr>
        <w:ind w:left="6810" w:hanging="360"/>
      </w:pPr>
      <w:rPr>
        <w:rFonts w:cs="Times New Roman"/>
      </w:rPr>
    </w:lvl>
    <w:lvl w:ilvl="8" w:tplc="0413001B">
      <w:start w:val="1"/>
      <w:numFmt w:val="lowerRoman"/>
      <w:lvlText w:val="%9."/>
      <w:lvlJc w:val="right"/>
      <w:pPr>
        <w:ind w:left="7530" w:hanging="180"/>
      </w:pPr>
      <w:rPr>
        <w:rFonts w:cs="Times New Roman"/>
      </w:rPr>
    </w:lvl>
  </w:abstractNum>
  <w:abstractNum w:abstractNumId="24" w15:restartNumberingAfterBreak="0">
    <w:nsid w:val="5F58793B"/>
    <w:multiLevelType w:val="hybridMultilevel"/>
    <w:tmpl w:val="BD725302"/>
    <w:lvl w:ilvl="0" w:tplc="D520CA52">
      <w:start w:val="1"/>
      <w:numFmt w:val="decimal"/>
      <w:lvlText w:val="%1."/>
      <w:lvlJc w:val="left"/>
      <w:pPr>
        <w:ind w:left="720" w:hanging="360"/>
      </w:pPr>
      <w:rPr>
        <w:rFonts w:asciiTheme="minorHAnsi" w:eastAsiaTheme="minorHAnsi" w:hAnsiTheme="minorHAnsi" w:cstheme="minorBidi"/>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5FF80280"/>
    <w:multiLevelType w:val="multilevel"/>
    <w:tmpl w:val="395CCE78"/>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26" w15:restartNumberingAfterBreak="0">
    <w:nsid w:val="640F6A1A"/>
    <w:multiLevelType w:val="hybridMultilevel"/>
    <w:tmpl w:val="A978F3E6"/>
    <w:lvl w:ilvl="0" w:tplc="0413000F">
      <w:start w:val="2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641A0057"/>
    <w:multiLevelType w:val="hybridMultilevel"/>
    <w:tmpl w:val="F1D2BAAA"/>
    <w:lvl w:ilvl="0" w:tplc="90BE3378">
      <w:numFmt w:val="bullet"/>
      <w:lvlText w:val="-"/>
      <w:lvlJc w:val="left"/>
      <w:pPr>
        <w:ind w:left="1080" w:hanging="360"/>
      </w:pPr>
      <w:rPr>
        <w:rFonts w:ascii="Calibri" w:eastAsiaTheme="minorHAnsi" w:hAnsi="Calibri" w:cstheme="minorBid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8" w15:restartNumberingAfterBreak="0">
    <w:nsid w:val="654D0E4E"/>
    <w:multiLevelType w:val="multilevel"/>
    <w:tmpl w:val="F830CDD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662D1DAB"/>
    <w:multiLevelType w:val="multilevel"/>
    <w:tmpl w:val="B45A6CB6"/>
    <w:lvl w:ilvl="0">
      <w:start w:val="21"/>
      <w:numFmt w:val="decimal"/>
      <w:lvlText w:val="%1"/>
      <w:lvlJc w:val="left"/>
      <w:pPr>
        <w:ind w:left="375" w:hanging="375"/>
      </w:pPr>
      <w:rPr>
        <w:rFonts w:hint="default"/>
      </w:rPr>
    </w:lvl>
    <w:lvl w:ilvl="1">
      <w:start w:val="1"/>
      <w:numFmt w:val="decimal"/>
      <w:lvlText w:val="%1.%2"/>
      <w:lvlJc w:val="left"/>
      <w:pPr>
        <w:ind w:left="801" w:hanging="37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30" w15:restartNumberingAfterBreak="0">
    <w:nsid w:val="67F9060E"/>
    <w:multiLevelType w:val="multilevel"/>
    <w:tmpl w:val="65AE4BB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6BD51F48"/>
    <w:multiLevelType w:val="multilevel"/>
    <w:tmpl w:val="8F30910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77A30811"/>
    <w:multiLevelType w:val="hybridMultilevel"/>
    <w:tmpl w:val="68505A0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3" w15:restartNumberingAfterBreak="0">
    <w:nsid w:val="7822029D"/>
    <w:multiLevelType w:val="multilevel"/>
    <w:tmpl w:val="CC16204E"/>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upperLetter"/>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num w:numId="1">
    <w:abstractNumId w:val="20"/>
  </w:num>
  <w:num w:numId="2">
    <w:abstractNumId w:val="24"/>
  </w:num>
  <w:num w:numId="3">
    <w:abstractNumId w:val="0"/>
  </w:num>
  <w:num w:numId="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7"/>
  </w:num>
  <w:num w:numId="6">
    <w:abstractNumId w:val="12"/>
  </w:num>
  <w:num w:numId="7">
    <w:abstractNumId w:val="33"/>
  </w:num>
  <w:num w:numId="8">
    <w:abstractNumId w:val="22"/>
  </w:num>
  <w:num w:numId="9">
    <w:abstractNumId w:val="30"/>
  </w:num>
  <w:num w:numId="10">
    <w:abstractNumId w:val="28"/>
  </w:num>
  <w:num w:numId="11">
    <w:abstractNumId w:val="19"/>
  </w:num>
  <w:num w:numId="12">
    <w:abstractNumId w:val="31"/>
  </w:num>
  <w:num w:numId="13">
    <w:abstractNumId w:val="26"/>
  </w:num>
  <w:num w:numId="14">
    <w:abstractNumId w:val="3"/>
  </w:num>
  <w:num w:numId="15">
    <w:abstractNumId w:val="8"/>
  </w:num>
  <w:num w:numId="16">
    <w:abstractNumId w:val="7"/>
  </w:num>
  <w:num w:numId="17">
    <w:abstractNumId w:val="14"/>
  </w:num>
  <w:num w:numId="18">
    <w:abstractNumId w:val="29"/>
  </w:num>
  <w:num w:numId="19">
    <w:abstractNumId w:val="15"/>
  </w:num>
  <w:num w:numId="20">
    <w:abstractNumId w:val="10"/>
  </w:num>
  <w:num w:numId="21">
    <w:abstractNumId w:val="1"/>
  </w:num>
  <w:num w:numId="22">
    <w:abstractNumId w:val="2"/>
  </w:num>
  <w:num w:numId="23">
    <w:abstractNumId w:val="18"/>
  </w:num>
  <w:num w:numId="24">
    <w:abstractNumId w:val="25"/>
  </w:num>
  <w:num w:numId="25">
    <w:abstractNumId w:val="17"/>
  </w:num>
  <w:num w:numId="26">
    <w:abstractNumId w:val="13"/>
  </w:num>
  <w:num w:numId="27">
    <w:abstractNumId w:val="5"/>
  </w:num>
  <w:num w:numId="28">
    <w:abstractNumId w:val="16"/>
  </w:num>
  <w:num w:numId="29">
    <w:abstractNumId w:val="11"/>
  </w:num>
  <w:num w:numId="30">
    <w:abstractNumId w:val="4"/>
  </w:num>
  <w:num w:numId="31">
    <w:abstractNumId w:val="32"/>
  </w:num>
  <w:num w:numId="32">
    <w:abstractNumId w:val="9"/>
  </w:num>
  <w:num w:numId="33">
    <w:abstractNumId w:val="21"/>
  </w:num>
  <w:num w:numId="3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dgnword-docGUID" w:val="{17764918-0A6B-49A6-B26D-1C7E47DCD944}"/>
    <w:docVar w:name="dgnword-eventsink" w:val="329445184"/>
  </w:docVars>
  <w:rsids>
    <w:rsidRoot w:val="0002624F"/>
    <w:rsid w:val="00011BF8"/>
    <w:rsid w:val="000129BB"/>
    <w:rsid w:val="000131B3"/>
    <w:rsid w:val="0002624F"/>
    <w:rsid w:val="00037D7F"/>
    <w:rsid w:val="00050B00"/>
    <w:rsid w:val="00052459"/>
    <w:rsid w:val="000655C0"/>
    <w:rsid w:val="000A3FF2"/>
    <w:rsid w:val="000B116B"/>
    <w:rsid w:val="000B65DA"/>
    <w:rsid w:val="000D4C35"/>
    <w:rsid w:val="000E4E41"/>
    <w:rsid w:val="000E6CF7"/>
    <w:rsid w:val="000F15A8"/>
    <w:rsid w:val="000F2A3D"/>
    <w:rsid w:val="001031D7"/>
    <w:rsid w:val="00111184"/>
    <w:rsid w:val="001156E7"/>
    <w:rsid w:val="001207DA"/>
    <w:rsid w:val="00131A78"/>
    <w:rsid w:val="001902CD"/>
    <w:rsid w:val="001C4B32"/>
    <w:rsid w:val="001C79ED"/>
    <w:rsid w:val="001D0519"/>
    <w:rsid w:val="001D1CDD"/>
    <w:rsid w:val="001E3A88"/>
    <w:rsid w:val="001E616B"/>
    <w:rsid w:val="00213D96"/>
    <w:rsid w:val="002146D8"/>
    <w:rsid w:val="00267C50"/>
    <w:rsid w:val="00281D5C"/>
    <w:rsid w:val="00294294"/>
    <w:rsid w:val="0029797E"/>
    <w:rsid w:val="002B775E"/>
    <w:rsid w:val="002D184F"/>
    <w:rsid w:val="002D29BA"/>
    <w:rsid w:val="002E48D5"/>
    <w:rsid w:val="003028E0"/>
    <w:rsid w:val="00322827"/>
    <w:rsid w:val="003448D9"/>
    <w:rsid w:val="003564E6"/>
    <w:rsid w:val="003651AC"/>
    <w:rsid w:val="00366C17"/>
    <w:rsid w:val="003700F3"/>
    <w:rsid w:val="003E2D05"/>
    <w:rsid w:val="003E3977"/>
    <w:rsid w:val="003E651B"/>
    <w:rsid w:val="00401006"/>
    <w:rsid w:val="00401A4D"/>
    <w:rsid w:val="00404C95"/>
    <w:rsid w:val="004477ED"/>
    <w:rsid w:val="00466B15"/>
    <w:rsid w:val="0048603B"/>
    <w:rsid w:val="00497F00"/>
    <w:rsid w:val="004D6E03"/>
    <w:rsid w:val="004F56CF"/>
    <w:rsid w:val="0050019A"/>
    <w:rsid w:val="00517494"/>
    <w:rsid w:val="00526A37"/>
    <w:rsid w:val="00526C35"/>
    <w:rsid w:val="005368AA"/>
    <w:rsid w:val="00544959"/>
    <w:rsid w:val="00552D62"/>
    <w:rsid w:val="00572313"/>
    <w:rsid w:val="0058367D"/>
    <w:rsid w:val="005A0706"/>
    <w:rsid w:val="005A50C9"/>
    <w:rsid w:val="005C43EF"/>
    <w:rsid w:val="005C669C"/>
    <w:rsid w:val="00600CB3"/>
    <w:rsid w:val="006110B1"/>
    <w:rsid w:val="00630669"/>
    <w:rsid w:val="00635BEF"/>
    <w:rsid w:val="0064458F"/>
    <w:rsid w:val="00645C98"/>
    <w:rsid w:val="006662DE"/>
    <w:rsid w:val="0067798E"/>
    <w:rsid w:val="006969C3"/>
    <w:rsid w:val="006A12F0"/>
    <w:rsid w:val="006B04D3"/>
    <w:rsid w:val="006B49A0"/>
    <w:rsid w:val="006B5F33"/>
    <w:rsid w:val="006C0BE0"/>
    <w:rsid w:val="006E02AD"/>
    <w:rsid w:val="006E3758"/>
    <w:rsid w:val="006F6530"/>
    <w:rsid w:val="007165DF"/>
    <w:rsid w:val="00716F4B"/>
    <w:rsid w:val="00724D62"/>
    <w:rsid w:val="00734D71"/>
    <w:rsid w:val="0076738E"/>
    <w:rsid w:val="00774BD0"/>
    <w:rsid w:val="007B6482"/>
    <w:rsid w:val="007D1D35"/>
    <w:rsid w:val="007D22EA"/>
    <w:rsid w:val="007E24E0"/>
    <w:rsid w:val="007E6F03"/>
    <w:rsid w:val="007F6356"/>
    <w:rsid w:val="00840B32"/>
    <w:rsid w:val="008800F7"/>
    <w:rsid w:val="0088360A"/>
    <w:rsid w:val="00883E47"/>
    <w:rsid w:val="00885A66"/>
    <w:rsid w:val="008964A3"/>
    <w:rsid w:val="008A1CAB"/>
    <w:rsid w:val="008C2828"/>
    <w:rsid w:val="008C6A4E"/>
    <w:rsid w:val="008F3E6B"/>
    <w:rsid w:val="00900AD9"/>
    <w:rsid w:val="00900FCF"/>
    <w:rsid w:val="0090726A"/>
    <w:rsid w:val="009256AB"/>
    <w:rsid w:val="00925A25"/>
    <w:rsid w:val="00937621"/>
    <w:rsid w:val="0095320B"/>
    <w:rsid w:val="009638A0"/>
    <w:rsid w:val="009652CB"/>
    <w:rsid w:val="0097180A"/>
    <w:rsid w:val="00973E37"/>
    <w:rsid w:val="00983860"/>
    <w:rsid w:val="009A1CCF"/>
    <w:rsid w:val="009B56A4"/>
    <w:rsid w:val="009C3924"/>
    <w:rsid w:val="009C5B70"/>
    <w:rsid w:val="009D1E7A"/>
    <w:rsid w:val="009E231E"/>
    <w:rsid w:val="00A103BC"/>
    <w:rsid w:val="00A177F8"/>
    <w:rsid w:val="00A24158"/>
    <w:rsid w:val="00A30423"/>
    <w:rsid w:val="00A32B8C"/>
    <w:rsid w:val="00A44A3F"/>
    <w:rsid w:val="00A50C11"/>
    <w:rsid w:val="00A84E8D"/>
    <w:rsid w:val="00A946A8"/>
    <w:rsid w:val="00AA077C"/>
    <w:rsid w:val="00AA0BCA"/>
    <w:rsid w:val="00AA3C1A"/>
    <w:rsid w:val="00AA6A54"/>
    <w:rsid w:val="00AD2DAE"/>
    <w:rsid w:val="00AD648F"/>
    <w:rsid w:val="00AF79D8"/>
    <w:rsid w:val="00B06749"/>
    <w:rsid w:val="00B255A8"/>
    <w:rsid w:val="00B32B72"/>
    <w:rsid w:val="00B3594C"/>
    <w:rsid w:val="00B57420"/>
    <w:rsid w:val="00B82643"/>
    <w:rsid w:val="00B845AB"/>
    <w:rsid w:val="00BA56A8"/>
    <w:rsid w:val="00BB0512"/>
    <w:rsid w:val="00BC4B63"/>
    <w:rsid w:val="00BD0906"/>
    <w:rsid w:val="00BD318D"/>
    <w:rsid w:val="00BE0340"/>
    <w:rsid w:val="00BF1A8C"/>
    <w:rsid w:val="00BF35A4"/>
    <w:rsid w:val="00C25D6F"/>
    <w:rsid w:val="00C361F5"/>
    <w:rsid w:val="00CA5F44"/>
    <w:rsid w:val="00CB094A"/>
    <w:rsid w:val="00CC2E35"/>
    <w:rsid w:val="00CD05A6"/>
    <w:rsid w:val="00D125A8"/>
    <w:rsid w:val="00D336AA"/>
    <w:rsid w:val="00D3496A"/>
    <w:rsid w:val="00D50370"/>
    <w:rsid w:val="00D66AAA"/>
    <w:rsid w:val="00D72540"/>
    <w:rsid w:val="00D80E62"/>
    <w:rsid w:val="00DA4AFE"/>
    <w:rsid w:val="00DC5D66"/>
    <w:rsid w:val="00DC7213"/>
    <w:rsid w:val="00DF3045"/>
    <w:rsid w:val="00E529E4"/>
    <w:rsid w:val="00E52C1A"/>
    <w:rsid w:val="00E63EA2"/>
    <w:rsid w:val="00E64A27"/>
    <w:rsid w:val="00E660E3"/>
    <w:rsid w:val="00E95765"/>
    <w:rsid w:val="00EC060C"/>
    <w:rsid w:val="00EC43EF"/>
    <w:rsid w:val="00EF5208"/>
    <w:rsid w:val="00EF670A"/>
    <w:rsid w:val="00F0384B"/>
    <w:rsid w:val="00F14A5E"/>
    <w:rsid w:val="00F7182C"/>
    <w:rsid w:val="00F87EA3"/>
    <w:rsid w:val="00FA3D62"/>
    <w:rsid w:val="00FA6CE8"/>
    <w:rsid w:val="00FE34B3"/>
    <w:rsid w:val="00FF22C7"/>
    <w:rsid w:val="00FF47EA"/>
  </w:rsids>
  <m:mathPr>
    <m:mathFont m:val="Cambria Math"/>
    <m:brkBin m:val="before"/>
    <m:brkBinSub m:val="--"/>
    <m:smallFrac m:val="0"/>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298B3BF5"/>
  <w15:docId w15:val="{C41C0BE8-156E-4BB0-A206-81627863D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02624F"/>
    <w:pPr>
      <w:ind w:left="720"/>
      <w:contextualSpacing/>
    </w:pPr>
  </w:style>
  <w:style w:type="character" w:styleId="Verwijzingopmerking">
    <w:name w:val="annotation reference"/>
    <w:basedOn w:val="Standaardalinea-lettertype"/>
    <w:uiPriority w:val="99"/>
    <w:semiHidden/>
    <w:unhideWhenUsed/>
    <w:rsid w:val="00CB094A"/>
    <w:rPr>
      <w:sz w:val="16"/>
      <w:szCs w:val="16"/>
    </w:rPr>
  </w:style>
  <w:style w:type="paragraph" w:styleId="Tekstopmerking">
    <w:name w:val="annotation text"/>
    <w:basedOn w:val="Standaard"/>
    <w:link w:val="TekstopmerkingChar"/>
    <w:uiPriority w:val="99"/>
    <w:semiHidden/>
    <w:unhideWhenUsed/>
    <w:rsid w:val="00CB094A"/>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CB094A"/>
    <w:rPr>
      <w:sz w:val="20"/>
      <w:szCs w:val="20"/>
    </w:rPr>
  </w:style>
  <w:style w:type="paragraph" w:styleId="Onderwerpvanopmerking">
    <w:name w:val="annotation subject"/>
    <w:basedOn w:val="Tekstopmerking"/>
    <w:next w:val="Tekstopmerking"/>
    <w:link w:val="OnderwerpvanopmerkingChar"/>
    <w:uiPriority w:val="99"/>
    <w:semiHidden/>
    <w:unhideWhenUsed/>
    <w:rsid w:val="00CB094A"/>
    <w:rPr>
      <w:b/>
      <w:bCs/>
    </w:rPr>
  </w:style>
  <w:style w:type="character" w:customStyle="1" w:styleId="OnderwerpvanopmerkingChar">
    <w:name w:val="Onderwerp van opmerking Char"/>
    <w:basedOn w:val="TekstopmerkingChar"/>
    <w:link w:val="Onderwerpvanopmerking"/>
    <w:uiPriority w:val="99"/>
    <w:semiHidden/>
    <w:rsid w:val="00CB094A"/>
    <w:rPr>
      <w:b/>
      <w:bCs/>
      <w:sz w:val="20"/>
      <w:szCs w:val="20"/>
    </w:rPr>
  </w:style>
  <w:style w:type="paragraph" w:styleId="Ballontekst">
    <w:name w:val="Balloon Text"/>
    <w:basedOn w:val="Standaard"/>
    <w:link w:val="BallontekstChar"/>
    <w:uiPriority w:val="99"/>
    <w:semiHidden/>
    <w:unhideWhenUsed/>
    <w:rsid w:val="00CB094A"/>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CB094A"/>
    <w:rPr>
      <w:rFonts w:ascii="Segoe UI" w:hAnsi="Segoe UI" w:cs="Segoe UI"/>
      <w:sz w:val="18"/>
      <w:szCs w:val="18"/>
    </w:rPr>
  </w:style>
  <w:style w:type="paragraph" w:styleId="Plattetekst">
    <w:name w:val="Body Text"/>
    <w:basedOn w:val="Standaard"/>
    <w:link w:val="PlattetekstChar"/>
    <w:uiPriority w:val="99"/>
    <w:qFormat/>
    <w:rsid w:val="00AF79D8"/>
    <w:pPr>
      <w:widowControl w:val="0"/>
      <w:autoSpaceDE w:val="0"/>
      <w:autoSpaceDN w:val="0"/>
      <w:adjustRightInd w:val="0"/>
      <w:spacing w:after="0" w:line="240" w:lineRule="auto"/>
      <w:ind w:left="682" w:hanging="566"/>
    </w:pPr>
    <w:rPr>
      <w:rFonts w:ascii="Times New Roman" w:eastAsia="Times New Roman" w:hAnsi="Times New Roman" w:cs="Times New Roman"/>
      <w:sz w:val="24"/>
      <w:szCs w:val="24"/>
      <w:lang w:val="x-none" w:eastAsia="x-none"/>
    </w:rPr>
  </w:style>
  <w:style w:type="character" w:customStyle="1" w:styleId="PlattetekstChar">
    <w:name w:val="Platte tekst Char"/>
    <w:basedOn w:val="Standaardalinea-lettertype"/>
    <w:link w:val="Plattetekst"/>
    <w:uiPriority w:val="99"/>
    <w:rsid w:val="00AF79D8"/>
    <w:rPr>
      <w:rFonts w:ascii="Times New Roman" w:eastAsia="Times New Roman" w:hAnsi="Times New Roman" w:cs="Times New Roman"/>
      <w:sz w:val="24"/>
      <w:szCs w:val="24"/>
      <w:lang w:val="x-none" w:eastAsia="x-none"/>
    </w:rPr>
  </w:style>
  <w:style w:type="paragraph" w:styleId="Geenafstand">
    <w:name w:val="No Spacing"/>
    <w:uiPriority w:val="1"/>
    <w:qFormat/>
    <w:rsid w:val="009A1CCF"/>
    <w:pPr>
      <w:spacing w:after="0" w:line="240" w:lineRule="auto"/>
    </w:pPr>
    <w:rPr>
      <w:rFonts w:ascii="Calibri" w:eastAsia="Calibri" w:hAnsi="Calibri" w:cs="Times New Roman"/>
    </w:rPr>
  </w:style>
  <w:style w:type="paragraph" w:styleId="Koptekst">
    <w:name w:val="header"/>
    <w:basedOn w:val="Standaard"/>
    <w:link w:val="KoptekstChar"/>
    <w:uiPriority w:val="99"/>
    <w:unhideWhenUsed/>
    <w:rsid w:val="00F14A5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14A5E"/>
  </w:style>
  <w:style w:type="paragraph" w:styleId="Voettekst">
    <w:name w:val="footer"/>
    <w:basedOn w:val="Standaard"/>
    <w:link w:val="VoettekstChar"/>
    <w:uiPriority w:val="99"/>
    <w:unhideWhenUsed/>
    <w:rsid w:val="00F14A5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14A5E"/>
  </w:style>
  <w:style w:type="paragraph" w:styleId="Normaalweb">
    <w:name w:val="Normal (Web)"/>
    <w:basedOn w:val="Standaard"/>
    <w:uiPriority w:val="99"/>
    <w:unhideWhenUsed/>
    <w:rsid w:val="00322827"/>
    <w:pPr>
      <w:spacing w:before="100" w:beforeAutospacing="1" w:after="100" w:afterAutospacing="1" w:line="240" w:lineRule="auto"/>
    </w:pPr>
    <w:rPr>
      <w:rFonts w:ascii="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7253319">
      <w:bodyDiv w:val="1"/>
      <w:marLeft w:val="0"/>
      <w:marRight w:val="0"/>
      <w:marTop w:val="0"/>
      <w:marBottom w:val="0"/>
      <w:divBdr>
        <w:top w:val="none" w:sz="0" w:space="0" w:color="auto"/>
        <w:left w:val="none" w:sz="0" w:space="0" w:color="auto"/>
        <w:bottom w:val="none" w:sz="0" w:space="0" w:color="auto"/>
        <w:right w:val="none" w:sz="0" w:space="0" w:color="auto"/>
      </w:divBdr>
    </w:div>
    <w:div w:id="734203766">
      <w:bodyDiv w:val="1"/>
      <w:marLeft w:val="0"/>
      <w:marRight w:val="0"/>
      <w:marTop w:val="0"/>
      <w:marBottom w:val="0"/>
      <w:divBdr>
        <w:top w:val="none" w:sz="0" w:space="0" w:color="auto"/>
        <w:left w:val="none" w:sz="0" w:space="0" w:color="auto"/>
        <w:bottom w:val="none" w:sz="0" w:space="0" w:color="auto"/>
        <w:right w:val="none" w:sz="0" w:space="0" w:color="auto"/>
      </w:divBdr>
    </w:div>
    <w:div w:id="1944873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3FB3915B</Template>
  <TotalTime>153</TotalTime>
  <Pages>4</Pages>
  <Words>1518</Words>
  <Characters>8351</Characters>
  <Application>Microsoft Office Word</Application>
  <DocSecurity>0</DocSecurity>
  <Lines>69</Lines>
  <Paragraphs>19</Paragraphs>
  <ScaleCrop>false</ScaleCrop>
  <HeadingPairs>
    <vt:vector size="2" baseType="variant">
      <vt:variant>
        <vt:lpstr>Titel</vt:lpstr>
      </vt:variant>
      <vt:variant>
        <vt:i4>1</vt:i4>
      </vt:variant>
    </vt:vector>
  </HeadingPairs>
  <TitlesOfParts>
    <vt:vector size="1" baseType="lpstr">
      <vt:lpstr>allonge aanvullende ovk</vt:lpstr>
    </vt:vector>
  </TitlesOfParts>
  <Company>Gemeente Breda</Company>
  <LinksUpToDate>false</LinksUpToDate>
  <CharactersWithSpaces>9850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allonge aanvullende ovk</dc:title>
  <dc:creator>Leendert Odijk</dc:creator>
  <cp:keywords>Advies In Vastgoed</cp:keywords>
  <cp:lastModifiedBy>Nuland, J.J.M.E. (Judith) van</cp:lastModifiedBy>
  <cp:revision>10</cp:revision>
  <cp:lastPrinted>2016-07-05T07:52:00Z</cp:lastPrinted>
  <dcterms:created xsi:type="dcterms:W3CDTF">2018-02-09T14:01:00Z</dcterms:created>
  <dcterms:modified xsi:type="dcterms:W3CDTF">2019-04-30T13:02:00Z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ies>
</file>