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DC523" w14:textId="1D1C4B91" w:rsidR="007618C6" w:rsidRPr="007618C6" w:rsidRDefault="007618C6" w:rsidP="0020552A">
      <w:pPr>
        <w:shd w:val="clear" w:color="auto" w:fill="FFFFFF"/>
        <w:spacing w:after="0" w:line="240" w:lineRule="auto"/>
        <w:rPr>
          <w:rFonts w:ascii="Arial" w:eastAsia="Times New Roman" w:hAnsi="Arial" w:cs="Arial"/>
          <w:b/>
          <w:color w:val="222222"/>
          <w:lang w:eastAsia="nl-NL"/>
        </w:rPr>
      </w:pPr>
      <w:bookmarkStart w:id="0" w:name="_GoBack"/>
      <w:r w:rsidRPr="007618C6">
        <w:rPr>
          <w:rFonts w:ascii="Arial" w:eastAsia="Times New Roman" w:hAnsi="Arial" w:cs="Arial"/>
          <w:b/>
          <w:color w:val="222222"/>
          <w:lang w:eastAsia="nl-NL"/>
        </w:rPr>
        <w:t>Raadsbrief gemeente Alphen aan de Rijn</w:t>
      </w:r>
    </w:p>
    <w:p w14:paraId="4B11562F" w14:textId="260AEA7D" w:rsidR="007618C6" w:rsidRPr="007618C6" w:rsidRDefault="007618C6" w:rsidP="0020552A">
      <w:pPr>
        <w:shd w:val="clear" w:color="auto" w:fill="FFFFFF"/>
        <w:spacing w:after="0" w:line="240" w:lineRule="auto"/>
        <w:rPr>
          <w:rFonts w:ascii="Arial" w:eastAsia="Times New Roman" w:hAnsi="Arial" w:cs="Arial"/>
          <w:b/>
          <w:color w:val="222222"/>
          <w:lang w:eastAsia="nl-NL"/>
        </w:rPr>
      </w:pPr>
      <w:r w:rsidRPr="007618C6">
        <w:rPr>
          <w:rFonts w:ascii="Arial" w:eastAsia="Times New Roman" w:hAnsi="Arial" w:cs="Arial"/>
          <w:b/>
          <w:color w:val="222222"/>
          <w:lang w:eastAsia="nl-NL"/>
        </w:rPr>
        <w:t>16 april 2020</w:t>
      </w:r>
    </w:p>
    <w:bookmarkEnd w:id="0"/>
    <w:p w14:paraId="73243964" w14:textId="77777777" w:rsidR="007618C6" w:rsidRDefault="007618C6" w:rsidP="0020552A">
      <w:pPr>
        <w:shd w:val="clear" w:color="auto" w:fill="FFFFFF"/>
        <w:spacing w:after="0" w:line="240" w:lineRule="auto"/>
        <w:rPr>
          <w:rFonts w:ascii="Arial" w:eastAsia="Times New Roman" w:hAnsi="Arial" w:cs="Arial"/>
          <w:color w:val="222222"/>
          <w:lang w:eastAsia="nl-NL"/>
        </w:rPr>
      </w:pPr>
    </w:p>
    <w:p w14:paraId="54F44275"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Het is iedereen duidelijk dat het coronavirus ons leven stevig raakt. Veel mensen hebben zorgen over hun gezondheid, kinderen kunnen niet naar school, sportverenigingen en horeca zijn gesloten. Veel ondernemers en werknemers hebben ineens geen of veel minder werk. Daarnaast raakt de crisis ook de continuïteit en liquiditeit van bedrijven en (maatschappelijke) organisaties en heeft daarmee dus ook een economische impact.</w:t>
      </w:r>
    </w:p>
    <w:p w14:paraId="39A66FD3"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 </w:t>
      </w:r>
    </w:p>
    <w:p w14:paraId="411CCC04"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De Rijksoverheid heeft diverse maatregelen afgekondigd om ondernemingen en organisaties te helpen met de teruglopende liquiditeit.</w:t>
      </w:r>
    </w:p>
    <w:p w14:paraId="460A6FF9" w14:textId="77777777" w:rsidR="0020552A" w:rsidRDefault="0020552A" w:rsidP="00582596">
      <w:pPr>
        <w:pStyle w:val="Lijstalinea"/>
        <w:numPr>
          <w:ilvl w:val="0"/>
          <w:numId w:val="1"/>
        </w:num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Werkgevers met omzetverlies door het Coronavirus kunnen een beroep doen op de Tijdelijke Noodmaatregel Overbrugging voor Werkbehoud (NOW). Deze wordt door het UWV uitgevoerd. Via de NOW-regeling krijgen werkgevers een substantiële tegemoetkoming waarmee werknemers met een vast en met een flexibel contract doorbetaald kunnen worden.</w:t>
      </w:r>
    </w:p>
    <w:p w14:paraId="049B3E0B" w14:textId="7FE067A0" w:rsidR="0020552A" w:rsidRPr="0020552A" w:rsidRDefault="0020552A" w:rsidP="00582596">
      <w:pPr>
        <w:pStyle w:val="Lijstalinea"/>
        <w:numPr>
          <w:ilvl w:val="0"/>
          <w:numId w:val="1"/>
        </w:num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Zelfstandigen kunnen gebruikmaken van de Tijdelijke Overbruggingsregeling Zelfstandige Ondernemers (</w:t>
      </w:r>
      <w:proofErr w:type="spellStart"/>
      <w:r w:rsidRPr="0020552A">
        <w:rPr>
          <w:rFonts w:ascii="Arial" w:eastAsia="Times New Roman" w:hAnsi="Arial" w:cs="Arial"/>
          <w:color w:val="222222"/>
          <w:lang w:eastAsia="nl-NL"/>
        </w:rPr>
        <w:t>ToZo</w:t>
      </w:r>
      <w:proofErr w:type="spellEnd"/>
      <w:r w:rsidRPr="0020552A">
        <w:rPr>
          <w:rFonts w:ascii="Arial" w:eastAsia="Times New Roman" w:hAnsi="Arial" w:cs="Arial"/>
          <w:color w:val="222222"/>
          <w:lang w:eastAsia="nl-NL"/>
        </w:rPr>
        <w:t>). Deze wordt door de gemeente uitgevoerd.</w:t>
      </w:r>
    </w:p>
    <w:p w14:paraId="52A7D67B" w14:textId="5145AEF7" w:rsidR="0020552A" w:rsidRPr="0020552A" w:rsidRDefault="0020552A" w:rsidP="0020552A">
      <w:pPr>
        <w:numPr>
          <w:ilvl w:val="0"/>
          <w:numId w:val="1"/>
        </w:num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De Tegemoetkoming Ondernemers Getroffen Sectoren COVID-19 (TOGS). Dit betreft een eenmalige tegemoetkoming van € 4</w:t>
      </w:r>
      <w:r>
        <w:rPr>
          <w:rFonts w:ascii="Arial" w:eastAsia="Times New Roman" w:hAnsi="Arial" w:cs="Arial"/>
          <w:color w:val="222222"/>
          <w:lang w:eastAsia="nl-NL"/>
        </w:rPr>
        <w:t>.</w:t>
      </w:r>
      <w:r w:rsidRPr="0020552A">
        <w:rPr>
          <w:rFonts w:ascii="Arial" w:eastAsia="Times New Roman" w:hAnsi="Arial" w:cs="Arial"/>
          <w:color w:val="222222"/>
          <w:lang w:eastAsia="nl-NL"/>
        </w:rPr>
        <w:t>000</w:t>
      </w:r>
      <w:r>
        <w:rPr>
          <w:rFonts w:ascii="Arial" w:eastAsia="Times New Roman" w:hAnsi="Arial" w:cs="Arial"/>
          <w:color w:val="222222"/>
          <w:lang w:eastAsia="nl-NL"/>
        </w:rPr>
        <w:t>,-</w:t>
      </w:r>
      <w:r w:rsidRPr="0020552A">
        <w:rPr>
          <w:rFonts w:ascii="Arial" w:eastAsia="Times New Roman" w:hAnsi="Arial" w:cs="Arial"/>
          <w:color w:val="222222"/>
          <w:lang w:eastAsia="nl-NL"/>
        </w:rPr>
        <w:t xml:space="preserve"> voor de sectoren die het meest zijn geraakt door de kabinetsmaatregelen rond het coronavirus, bijvoorbeeld door noodgedwongen sluiting, inperking van bijeenkomsten en/of het negatieve reisadvies buitenland.</w:t>
      </w:r>
    </w:p>
    <w:p w14:paraId="0BDC0627" w14:textId="77777777" w:rsidR="0020552A" w:rsidRPr="0020552A" w:rsidRDefault="0020552A" w:rsidP="0020552A">
      <w:pPr>
        <w:numPr>
          <w:ilvl w:val="0"/>
          <w:numId w:val="1"/>
        </w:num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Het Rijk heeft de gemeenten gevraagd om meerwerk van ketenpartners actief binnen het sociaal domein uit te betalen met de belofte deze kosten aan gemeenten te vergoeden.</w:t>
      </w:r>
    </w:p>
    <w:p w14:paraId="12E4B500" w14:textId="79561CB5"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Daarnaast zijn er verschillende belangenorganisaties die in gesprek zijn met het Rijk voor tegemoetkomingen, maar dat is op dit moment nog niet concreet. De Vereniging Sport en Gemeenten is bijvoorbeeld samen met de sportsector gestart met een lobby voor de sportverenigingen.</w:t>
      </w:r>
    </w:p>
    <w:p w14:paraId="6B0088A1"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 </w:t>
      </w:r>
    </w:p>
    <w:p w14:paraId="0E867B35"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Onze gemeente neemt ook een aantal maatregelen om de economische pijn voor bedrijven en instellingen enigszins te verzachten en de liquiditeitspositie niet verder te verzwakken:</w:t>
      </w:r>
    </w:p>
    <w:p w14:paraId="58315753" w14:textId="77777777" w:rsidR="0020552A" w:rsidRPr="0020552A" w:rsidRDefault="0020552A" w:rsidP="0020552A">
      <w:pPr>
        <w:numPr>
          <w:ilvl w:val="0"/>
          <w:numId w:val="2"/>
        </w:num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Uitstel van betalen gemeentelijke belastingen (OZB, riool en reinigingsrechten), tot 31 augustus 2020.</w:t>
      </w:r>
    </w:p>
    <w:p w14:paraId="77EFF865" w14:textId="77777777" w:rsidR="0020552A" w:rsidRPr="0020552A" w:rsidRDefault="0020552A" w:rsidP="0020552A">
      <w:pPr>
        <w:numPr>
          <w:ilvl w:val="0"/>
          <w:numId w:val="2"/>
        </w:num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Uitstel van betalen huur aan de gemeente van panden of terreinen die van de gemeente zijn, tot 1 juni 2020. Dit is conform de landelijke regeling.</w:t>
      </w:r>
    </w:p>
    <w:p w14:paraId="4C193473" w14:textId="77777777" w:rsidR="0020552A" w:rsidRPr="0020552A" w:rsidRDefault="0020552A" w:rsidP="0020552A">
      <w:pPr>
        <w:numPr>
          <w:ilvl w:val="0"/>
          <w:numId w:val="2"/>
        </w:num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Betaalt zo snel mogelijk haar leveranciers vanuit de reeds bestaande overeenkomsten en of contracten conform de afspraken.</w:t>
      </w:r>
    </w:p>
    <w:p w14:paraId="7DFE000F" w14:textId="77777777" w:rsidR="0020552A" w:rsidRPr="0020552A" w:rsidRDefault="0020552A" w:rsidP="0020552A">
      <w:pPr>
        <w:numPr>
          <w:ilvl w:val="0"/>
          <w:numId w:val="2"/>
        </w:num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De organisaties die subsidie ontvangen kunnen in de huidige situatie niet altijd de afgesproken prestaties leveren. Binnen de huidige subsidieregelingen is voldoende ruimte om hier coulant mee om te gaan.</w:t>
      </w:r>
    </w:p>
    <w:p w14:paraId="145528F4"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 </w:t>
      </w:r>
    </w:p>
    <w:p w14:paraId="2210C287" w14:textId="1C383ED3"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Non-profit organisaties in de sectoren sport, cultuur, recreatie en sociaal maatschappelijke organisaties zijn afhankelijk van subsidies van de gemeente, van ondersteuning van de gemeente. Deze organisaties hebben ook horeca</w:t>
      </w:r>
      <w:r>
        <w:rPr>
          <w:rFonts w:ascii="Arial" w:eastAsia="Times New Roman" w:hAnsi="Arial" w:cs="Arial"/>
          <w:color w:val="222222"/>
          <w:lang w:eastAsia="nl-NL"/>
        </w:rPr>
        <w:t>-</w:t>
      </w:r>
      <w:r w:rsidRPr="0020552A">
        <w:rPr>
          <w:rFonts w:ascii="Arial" w:eastAsia="Times New Roman" w:hAnsi="Arial" w:cs="Arial"/>
          <w:color w:val="222222"/>
          <w:lang w:eastAsia="nl-NL"/>
        </w:rPr>
        <w:t>/barinkomsten, kaartverkoop, sponsering uit evenementen e</w:t>
      </w:r>
      <w:r>
        <w:rPr>
          <w:rFonts w:ascii="Arial" w:eastAsia="Times New Roman" w:hAnsi="Arial" w:cs="Arial"/>
          <w:color w:val="222222"/>
          <w:lang w:eastAsia="nl-NL"/>
        </w:rPr>
        <w:t>n dergelijk</w:t>
      </w:r>
      <w:r w:rsidRPr="0020552A">
        <w:rPr>
          <w:rFonts w:ascii="Arial" w:eastAsia="Times New Roman" w:hAnsi="Arial" w:cs="Arial"/>
          <w:color w:val="222222"/>
          <w:lang w:eastAsia="nl-NL"/>
        </w:rPr>
        <w:t>. Dit loopt nu schade op, omdat die inkomsten</w:t>
      </w:r>
      <w:r w:rsidRPr="0020552A">
        <w:rPr>
          <w:rFonts w:ascii="Arial" w:eastAsia="Times New Roman" w:hAnsi="Arial" w:cs="Arial"/>
          <w:color w:val="FF0000"/>
          <w:lang w:eastAsia="nl-NL"/>
        </w:rPr>
        <w:t> </w:t>
      </w:r>
      <w:r w:rsidRPr="0020552A">
        <w:rPr>
          <w:rFonts w:ascii="Arial" w:eastAsia="Times New Roman" w:hAnsi="Arial" w:cs="Arial"/>
          <w:color w:val="222222"/>
          <w:lang w:eastAsia="nl-NL"/>
        </w:rPr>
        <w:t>geheel of gedeeltelijk wegvallen.</w:t>
      </w:r>
    </w:p>
    <w:p w14:paraId="78037D1F"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 </w:t>
      </w:r>
    </w:p>
    <w:p w14:paraId="38E4046D"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i/>
          <w:iCs/>
          <w:color w:val="222222"/>
          <w:lang w:eastAsia="nl-NL"/>
        </w:rPr>
        <w:t>Tegemoetkoming gemeente</w:t>
      </w:r>
    </w:p>
    <w:p w14:paraId="1E8A8E4F"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Er kunnen extra financiële problemen ontstaan, ondanks dat kosten worden geminimaliseerd door bijvoorbeeld gebruik te maken van de landelijke of gemeentelijke maatregelen. Er ontstaat een financieel gat, dat maatschappelijke organisaties dit jaar niet meer inlopen en ook niet uit beschikbaar eigen vermogen kunnen opvangen. Acute financiële problemen kunnen leiden tot faillissement of beëindiging van activiteiten. Dat willen wij niet. Wij willen helpen met een directe financiële tegemoetkoming. Wij denken daarbij aan subsidie.</w:t>
      </w:r>
    </w:p>
    <w:p w14:paraId="448235D4"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lastRenderedPageBreak/>
        <w:t> </w:t>
      </w:r>
    </w:p>
    <w:p w14:paraId="5257EAA5"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i/>
          <w:iCs/>
          <w:color w:val="222222"/>
          <w:lang w:eastAsia="nl-NL"/>
        </w:rPr>
        <w:t>Voor wie?</w:t>
      </w:r>
    </w:p>
    <w:p w14:paraId="11D1939C"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Wij denken concreet aan: sportverenigingen, zwembaden, organisaties actief in de zorginfrastructuur, culturele organisaties en gesubsidieerde maatschappelijke organisaties zoals het dierenasiel, de voedselbank en de dorps- en buurthuizen in de gemeente Alphen aan den Rijn. Deze lijst kan aangevuld worden.</w:t>
      </w:r>
    </w:p>
    <w:p w14:paraId="30188F14"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 </w:t>
      </w:r>
    </w:p>
    <w:p w14:paraId="3935D014"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i/>
          <w:iCs/>
          <w:color w:val="222222"/>
          <w:lang w:eastAsia="nl-NL"/>
        </w:rPr>
        <w:t>Voorstel</w:t>
      </w:r>
    </w:p>
    <w:p w14:paraId="607C52A0" w14:textId="695CF8BB"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Er komt een steunfonds van € 2,5 miljoen om deze organisaties en instellingen te helpen. Dit bedrag is een eerste raming. Zij kunnen hierop een beroep doen om acute liquiditeitsproblemen op te lossen die zij redelijkerwijs niet zelf kunnen financieren. Dit in de vorm van een subsidie. Deze bijdrage moet hen helpen zodat zij na de crisis hun maatschappelijk taken weer kunnen hervatten</w:t>
      </w:r>
      <w:r w:rsidR="002D56F0">
        <w:rPr>
          <w:rFonts w:ascii="Arial" w:eastAsia="Times New Roman" w:hAnsi="Arial" w:cs="Arial"/>
          <w:color w:val="222222"/>
          <w:lang w:eastAsia="nl-NL"/>
        </w:rPr>
        <w:t>,</w:t>
      </w:r>
      <w:r w:rsidRPr="0020552A">
        <w:rPr>
          <w:rFonts w:ascii="Arial" w:eastAsia="Times New Roman" w:hAnsi="Arial" w:cs="Arial"/>
          <w:color w:val="222222"/>
          <w:lang w:eastAsia="nl-NL"/>
        </w:rPr>
        <w:t xml:space="preserve"> waardoor de (zorg)infrastructuur op niveau blijft.</w:t>
      </w:r>
    </w:p>
    <w:p w14:paraId="28BCEAE0" w14:textId="09971BC2"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 </w:t>
      </w:r>
      <w:r w:rsidRPr="0020552A">
        <w:rPr>
          <w:rFonts w:ascii="Arial" w:eastAsia="Times New Roman" w:hAnsi="Arial" w:cs="Arial"/>
          <w:i/>
          <w:iCs/>
          <w:color w:val="222222"/>
          <w:lang w:eastAsia="nl-NL"/>
        </w:rPr>
        <w:t> </w:t>
      </w:r>
    </w:p>
    <w:p w14:paraId="728B644B"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i/>
          <w:iCs/>
          <w:color w:val="222222"/>
          <w:lang w:eastAsia="nl-NL"/>
        </w:rPr>
        <w:t>Voorwaarden en kaders</w:t>
      </w:r>
    </w:p>
    <w:p w14:paraId="6893980A"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We beperken ons tot een aantal voorwaarden. Om voor een directe financiële bijdrage of overbruggingskrediet in aanmerking te komen moeten aanvragers in ieder geval aantonen dat:</w:t>
      </w:r>
    </w:p>
    <w:p w14:paraId="705D2EDA" w14:textId="77777777" w:rsidR="002D56F0" w:rsidRPr="002D56F0" w:rsidRDefault="0020552A" w:rsidP="002D56F0">
      <w:pPr>
        <w:pStyle w:val="Lijstalinea"/>
        <w:numPr>
          <w:ilvl w:val="0"/>
          <w:numId w:val="8"/>
        </w:numPr>
        <w:shd w:val="clear" w:color="auto" w:fill="FFFFFF"/>
        <w:spacing w:after="0" w:line="240" w:lineRule="auto"/>
        <w:rPr>
          <w:rFonts w:ascii="Arial" w:eastAsia="Times New Roman" w:hAnsi="Arial" w:cs="Arial"/>
          <w:color w:val="222222"/>
          <w:lang w:eastAsia="nl-NL"/>
        </w:rPr>
      </w:pPr>
      <w:r w:rsidRPr="002D56F0">
        <w:rPr>
          <w:rFonts w:ascii="Arial" w:eastAsia="Times New Roman" w:hAnsi="Arial" w:cs="Arial"/>
          <w:color w:val="222222"/>
          <w:lang w:eastAsia="nl-NL"/>
        </w:rPr>
        <w:t>ze tot de hierboven genoemde categorie behoren;</w:t>
      </w:r>
    </w:p>
    <w:p w14:paraId="1017ED6B" w14:textId="42FCD3BF" w:rsidR="0020552A" w:rsidRPr="002D56F0" w:rsidRDefault="0020552A" w:rsidP="002D56F0">
      <w:pPr>
        <w:pStyle w:val="Lijstalinea"/>
        <w:numPr>
          <w:ilvl w:val="0"/>
          <w:numId w:val="8"/>
        </w:numPr>
        <w:shd w:val="clear" w:color="auto" w:fill="FFFFFF"/>
        <w:spacing w:after="0" w:line="240" w:lineRule="auto"/>
        <w:rPr>
          <w:rFonts w:ascii="Arial" w:eastAsia="Times New Roman" w:hAnsi="Arial" w:cs="Arial"/>
          <w:color w:val="222222"/>
          <w:lang w:eastAsia="nl-NL"/>
        </w:rPr>
      </w:pPr>
      <w:r w:rsidRPr="002D56F0">
        <w:rPr>
          <w:rFonts w:ascii="Arial" w:eastAsia="Times New Roman" w:hAnsi="Arial" w:cs="Arial"/>
          <w:color w:val="222222"/>
          <w:lang w:eastAsia="nl-NL"/>
        </w:rPr>
        <w:t>ze alle bovenliggende regelingen, dan wel aankomende regelingen van rijkswege benut hebben en alle maatregelen zijn genomen om kosten te minimaliseren;</w:t>
      </w:r>
    </w:p>
    <w:p w14:paraId="00FBE696" w14:textId="565B18C0" w:rsidR="0020552A" w:rsidRPr="002D56F0" w:rsidRDefault="0020552A" w:rsidP="002D56F0">
      <w:pPr>
        <w:pStyle w:val="Lijstalinea"/>
        <w:numPr>
          <w:ilvl w:val="0"/>
          <w:numId w:val="8"/>
        </w:numPr>
        <w:shd w:val="clear" w:color="auto" w:fill="FFFFFF"/>
        <w:spacing w:after="0" w:line="240" w:lineRule="auto"/>
        <w:rPr>
          <w:rFonts w:ascii="Arial" w:eastAsia="Times New Roman" w:hAnsi="Arial" w:cs="Arial"/>
          <w:color w:val="222222"/>
          <w:lang w:eastAsia="nl-NL"/>
        </w:rPr>
      </w:pPr>
      <w:r w:rsidRPr="002D56F0">
        <w:rPr>
          <w:rFonts w:ascii="Arial" w:eastAsia="Times New Roman" w:hAnsi="Arial" w:cs="Arial"/>
          <w:color w:val="222222"/>
          <w:lang w:eastAsia="nl-NL"/>
        </w:rPr>
        <w:t>ze inzicht hebben gegeven in de actuele financiële boekhouding, waaruit moet blijken dat alle mogelijkheden zijn uitgeput om zelfstandig voort te bestaan (zonder faillissement);</w:t>
      </w:r>
    </w:p>
    <w:p w14:paraId="077523C2" w14:textId="7D246006" w:rsidR="0020552A" w:rsidRPr="002D56F0" w:rsidRDefault="0020552A" w:rsidP="002D56F0">
      <w:pPr>
        <w:pStyle w:val="Lijstalinea"/>
        <w:numPr>
          <w:ilvl w:val="0"/>
          <w:numId w:val="8"/>
        </w:numPr>
        <w:shd w:val="clear" w:color="auto" w:fill="FFFFFF"/>
        <w:spacing w:after="0" w:line="240" w:lineRule="auto"/>
        <w:rPr>
          <w:rFonts w:ascii="Arial" w:eastAsia="Times New Roman" w:hAnsi="Arial" w:cs="Arial"/>
          <w:color w:val="222222"/>
          <w:lang w:eastAsia="nl-NL"/>
        </w:rPr>
      </w:pPr>
      <w:r w:rsidRPr="002D56F0">
        <w:rPr>
          <w:rFonts w:ascii="Arial" w:eastAsia="Times New Roman" w:hAnsi="Arial" w:cs="Arial"/>
          <w:color w:val="222222"/>
          <w:lang w:eastAsia="nl-NL"/>
        </w:rPr>
        <w:t>ze onderzocht hebben van welke andere regelingen of organisaties er nog financiële hulp is te verkrijgen</w:t>
      </w:r>
      <w:r w:rsidR="002D56F0">
        <w:rPr>
          <w:rFonts w:ascii="Arial" w:eastAsia="Times New Roman" w:hAnsi="Arial" w:cs="Arial"/>
          <w:color w:val="222222"/>
          <w:lang w:eastAsia="nl-NL"/>
        </w:rPr>
        <w:t>;</w:t>
      </w:r>
    </w:p>
    <w:p w14:paraId="114AFD84" w14:textId="77777777" w:rsidR="002D56F0" w:rsidRDefault="002D56F0" w:rsidP="002D56F0">
      <w:pPr>
        <w:shd w:val="clear" w:color="auto" w:fill="FFFFFF"/>
        <w:spacing w:after="0" w:line="240" w:lineRule="auto"/>
        <w:ind w:left="360"/>
        <w:rPr>
          <w:rFonts w:ascii="Arial" w:eastAsia="Times New Roman" w:hAnsi="Arial" w:cs="Arial"/>
          <w:color w:val="222222"/>
          <w:lang w:eastAsia="nl-NL"/>
        </w:rPr>
      </w:pPr>
    </w:p>
    <w:p w14:paraId="33E986B2" w14:textId="012205F3" w:rsidR="0020552A" w:rsidRPr="002D56F0" w:rsidRDefault="0020552A" w:rsidP="002D56F0">
      <w:pPr>
        <w:shd w:val="clear" w:color="auto" w:fill="FFFFFF"/>
        <w:spacing w:after="0" w:line="240" w:lineRule="auto"/>
        <w:ind w:left="360"/>
        <w:rPr>
          <w:rFonts w:ascii="Arial" w:eastAsia="Times New Roman" w:hAnsi="Arial" w:cs="Arial"/>
          <w:color w:val="222222"/>
          <w:lang w:eastAsia="nl-NL"/>
        </w:rPr>
      </w:pPr>
      <w:r w:rsidRPr="002D56F0">
        <w:rPr>
          <w:rFonts w:ascii="Arial" w:eastAsia="Times New Roman" w:hAnsi="Arial" w:cs="Arial"/>
          <w:color w:val="222222"/>
          <w:lang w:eastAsia="nl-NL"/>
        </w:rPr>
        <w:t>Daarnaast gelden nog de volgende kaders:</w:t>
      </w:r>
    </w:p>
    <w:p w14:paraId="20E11D81" w14:textId="0A0A0F9C" w:rsidR="0020552A" w:rsidRPr="002D56F0" w:rsidRDefault="0020552A" w:rsidP="002D56F0">
      <w:pPr>
        <w:pStyle w:val="Lijstalinea"/>
        <w:numPr>
          <w:ilvl w:val="0"/>
          <w:numId w:val="8"/>
        </w:numPr>
        <w:shd w:val="clear" w:color="auto" w:fill="FFFFFF"/>
        <w:spacing w:after="0" w:line="240" w:lineRule="auto"/>
        <w:rPr>
          <w:rFonts w:ascii="Arial" w:eastAsia="Times New Roman" w:hAnsi="Arial" w:cs="Arial"/>
          <w:color w:val="222222"/>
          <w:lang w:eastAsia="nl-NL"/>
        </w:rPr>
      </w:pPr>
      <w:r w:rsidRPr="002D56F0">
        <w:rPr>
          <w:rFonts w:ascii="Arial" w:eastAsia="Times New Roman" w:hAnsi="Arial" w:cs="Arial"/>
          <w:color w:val="222222"/>
          <w:lang w:eastAsia="nl-NL"/>
        </w:rPr>
        <w:t>deze regeling is van tijdelijke aard, bedoeld voor de aanpak van de acute probleemsituaties in de periode tot en met juni 2020;</w:t>
      </w:r>
    </w:p>
    <w:p w14:paraId="7735923C" w14:textId="6E8B3550" w:rsidR="0020552A" w:rsidRPr="002D56F0" w:rsidRDefault="0020552A" w:rsidP="002D56F0">
      <w:pPr>
        <w:pStyle w:val="Lijstalinea"/>
        <w:numPr>
          <w:ilvl w:val="0"/>
          <w:numId w:val="8"/>
        </w:numPr>
        <w:shd w:val="clear" w:color="auto" w:fill="FFFFFF"/>
        <w:spacing w:after="0" w:line="240" w:lineRule="auto"/>
        <w:rPr>
          <w:rFonts w:ascii="Arial" w:eastAsia="Times New Roman" w:hAnsi="Arial" w:cs="Arial"/>
          <w:color w:val="222222"/>
          <w:lang w:eastAsia="nl-NL"/>
        </w:rPr>
      </w:pPr>
      <w:r w:rsidRPr="002D56F0">
        <w:rPr>
          <w:rFonts w:ascii="Arial" w:eastAsia="Times New Roman" w:hAnsi="Arial" w:cs="Arial"/>
          <w:color w:val="222222"/>
          <w:lang w:eastAsia="nl-NL"/>
        </w:rPr>
        <w:t>het gaat om maatwerk per aanvrager;</w:t>
      </w:r>
    </w:p>
    <w:p w14:paraId="5D3806B9" w14:textId="13854FC3" w:rsidR="0020552A" w:rsidRPr="002D56F0" w:rsidRDefault="0020552A" w:rsidP="002D56F0">
      <w:pPr>
        <w:pStyle w:val="Lijstalinea"/>
        <w:numPr>
          <w:ilvl w:val="0"/>
          <w:numId w:val="8"/>
        </w:numPr>
        <w:shd w:val="clear" w:color="auto" w:fill="FFFFFF"/>
        <w:spacing w:after="0" w:line="240" w:lineRule="auto"/>
        <w:rPr>
          <w:rFonts w:ascii="Arial" w:eastAsia="Times New Roman" w:hAnsi="Arial" w:cs="Arial"/>
          <w:color w:val="222222"/>
          <w:lang w:eastAsia="nl-NL"/>
        </w:rPr>
      </w:pPr>
      <w:r w:rsidRPr="002D56F0">
        <w:rPr>
          <w:rFonts w:ascii="Arial" w:eastAsia="Times New Roman" w:hAnsi="Arial" w:cs="Arial"/>
          <w:color w:val="222222"/>
          <w:lang w:eastAsia="nl-NL"/>
        </w:rPr>
        <w:t>wij bepalen en betalen de bijdrage per organisatie of instelling, met inachtneming van de toekomstgerichte waarde van de voorziening of organisatie.</w:t>
      </w:r>
    </w:p>
    <w:p w14:paraId="4966DC05"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 </w:t>
      </w:r>
    </w:p>
    <w:p w14:paraId="5AA2E885" w14:textId="77777777" w:rsidR="00B06E2E"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We werken aan nadere regels, gebaseerd op deze voorwaarden en stellen deze op korte termijn vast. De wijze waarop kan worden ingediend en beoordeeld is gericht op een snelle en efficiënte aanpak.</w:t>
      </w:r>
      <w:r w:rsidR="00B06E2E">
        <w:rPr>
          <w:rFonts w:ascii="Arial" w:eastAsia="Times New Roman" w:hAnsi="Arial" w:cs="Arial"/>
          <w:color w:val="222222"/>
          <w:lang w:eastAsia="nl-NL"/>
        </w:rPr>
        <w:t xml:space="preserve"> </w:t>
      </w:r>
    </w:p>
    <w:p w14:paraId="5AB08224" w14:textId="77777777" w:rsidR="00B06E2E" w:rsidRDefault="00B06E2E" w:rsidP="0020552A">
      <w:pPr>
        <w:shd w:val="clear" w:color="auto" w:fill="FFFFFF"/>
        <w:spacing w:after="0" w:line="240" w:lineRule="auto"/>
        <w:rPr>
          <w:rFonts w:ascii="Arial" w:eastAsia="Times New Roman" w:hAnsi="Arial" w:cs="Arial"/>
          <w:color w:val="222222"/>
          <w:lang w:eastAsia="nl-NL"/>
        </w:rPr>
      </w:pPr>
    </w:p>
    <w:p w14:paraId="2B00E3F0" w14:textId="36BF0F08"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Wij sluiten niet uit dat in sommige andere gevallen, zowel qua financieringsvraag als organisaties, ook hulp kan worden geboden op een andere manier, bijvoorbeeld door een overbruggingskrediet. Dit zal per situatie bekeken worden en vraagt maatwerk. Het college zal in die gevallen de raad achteraf informeren.</w:t>
      </w:r>
    </w:p>
    <w:p w14:paraId="5C3529D4"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 </w:t>
      </w:r>
    </w:p>
    <w:p w14:paraId="7E929A54"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i/>
          <w:iCs/>
          <w:color w:val="222222"/>
          <w:lang w:eastAsia="nl-NL"/>
        </w:rPr>
        <w:t>Gemeentelijke organisatie</w:t>
      </w:r>
    </w:p>
    <w:p w14:paraId="5937936E" w14:textId="77777777" w:rsidR="0020552A" w:rsidRPr="0020552A" w:rsidRDefault="0020552A" w:rsidP="0020552A">
      <w:pPr>
        <w:shd w:val="clear" w:color="auto" w:fill="FFFFFF"/>
        <w:spacing w:after="0" w:line="240" w:lineRule="auto"/>
        <w:rPr>
          <w:rFonts w:ascii="Arial" w:eastAsia="Times New Roman" w:hAnsi="Arial" w:cs="Arial"/>
          <w:color w:val="222222"/>
          <w:lang w:eastAsia="nl-NL"/>
        </w:rPr>
      </w:pPr>
      <w:r w:rsidRPr="0020552A">
        <w:rPr>
          <w:rFonts w:ascii="Arial" w:eastAsia="Times New Roman" w:hAnsi="Arial" w:cs="Arial"/>
          <w:color w:val="222222"/>
          <w:lang w:eastAsia="nl-NL"/>
        </w:rPr>
        <w:t>Ook de gemeentelijke (crisis)organisatie maakt in deze tijd extra kosten. Nu is nog niet duidelijk hoeveel dit zal bedragen. Via de najaarsnota wordt dit in beeld gebracht en aan de raad voorgelegd.</w:t>
      </w:r>
    </w:p>
    <w:p w14:paraId="0AD28B08" w14:textId="77777777" w:rsidR="00C71C6D" w:rsidRPr="0020552A" w:rsidRDefault="00C71C6D" w:rsidP="0020552A">
      <w:pPr>
        <w:rPr>
          <w:rFonts w:ascii="Arial" w:hAnsi="Arial" w:cs="Arial"/>
        </w:rPr>
      </w:pPr>
    </w:p>
    <w:sectPr w:rsidR="00C71C6D" w:rsidRPr="002055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3149"/>
    <w:multiLevelType w:val="multilevel"/>
    <w:tmpl w:val="E8E8C6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290C6FA0"/>
    <w:multiLevelType w:val="hybridMultilevel"/>
    <w:tmpl w:val="2772B45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
    <w:nsid w:val="2EBE7346"/>
    <w:multiLevelType w:val="hybridMultilevel"/>
    <w:tmpl w:val="3E883D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9B16E13"/>
    <w:multiLevelType w:val="hybridMultilevel"/>
    <w:tmpl w:val="407639F4"/>
    <w:lvl w:ilvl="0" w:tplc="A0E6244E">
      <w:start w:val="1"/>
      <w:numFmt w:val="decimal"/>
      <w:lvlText w:val="%1."/>
      <w:lvlJc w:val="left"/>
      <w:pPr>
        <w:ind w:left="1280" w:hanging="9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8CD7825"/>
    <w:multiLevelType w:val="hybridMultilevel"/>
    <w:tmpl w:val="04E6251C"/>
    <w:lvl w:ilvl="0" w:tplc="04130001">
      <w:start w:val="1"/>
      <w:numFmt w:val="bullet"/>
      <w:lvlText w:val=""/>
      <w:lvlJc w:val="left"/>
      <w:pPr>
        <w:ind w:left="1280" w:hanging="92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4C33BC9"/>
    <w:multiLevelType w:val="multilevel"/>
    <w:tmpl w:val="83E0B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894864"/>
    <w:multiLevelType w:val="hybridMultilevel"/>
    <w:tmpl w:val="B7DC171E"/>
    <w:lvl w:ilvl="0" w:tplc="A0E6244E">
      <w:start w:val="1"/>
      <w:numFmt w:val="decimal"/>
      <w:lvlText w:val="%1."/>
      <w:lvlJc w:val="left"/>
      <w:pPr>
        <w:ind w:left="1280" w:hanging="9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8534CF4"/>
    <w:multiLevelType w:val="hybridMultilevel"/>
    <w:tmpl w:val="EB781554"/>
    <w:lvl w:ilvl="0" w:tplc="A0E6244E">
      <w:start w:val="1"/>
      <w:numFmt w:val="decimal"/>
      <w:lvlText w:val="%1."/>
      <w:lvlJc w:val="left"/>
      <w:pPr>
        <w:ind w:left="1280" w:hanging="9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52A"/>
    <w:rsid w:val="0020552A"/>
    <w:rsid w:val="002D56F0"/>
    <w:rsid w:val="007618C6"/>
    <w:rsid w:val="00B06E2E"/>
    <w:rsid w:val="00C71C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6938755903111380542msolistparagraph">
    <w:name w:val="m_6938755903111380542msolistparagraph"/>
    <w:basedOn w:val="Standaard"/>
    <w:rsid w:val="002055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2055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6938755903111380542msolistparagraph">
    <w:name w:val="m_6938755903111380542msolistparagraph"/>
    <w:basedOn w:val="Standaard"/>
    <w:rsid w:val="002055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205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4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5169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Gebruiker</cp:lastModifiedBy>
  <cp:revision>2</cp:revision>
  <dcterms:created xsi:type="dcterms:W3CDTF">2020-04-19T14:12:00Z</dcterms:created>
  <dcterms:modified xsi:type="dcterms:W3CDTF">2020-04-19T14:12:00Z</dcterms:modified>
</cp:coreProperties>
</file>