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2E8A1" w14:textId="77777777" w:rsidR="00B75A1D" w:rsidRPr="001F54A9" w:rsidRDefault="00B75A1D" w:rsidP="00B75A1D">
      <w:pPr>
        <w:rPr>
          <w:rFonts w:ascii="Verdana" w:hAnsi="Verdana"/>
          <w:b/>
          <w:bCs/>
          <w:sz w:val="20"/>
          <w:szCs w:val="20"/>
        </w:rPr>
      </w:pPr>
      <w:r w:rsidRPr="001F54A9">
        <w:rPr>
          <w:rFonts w:ascii="Verdana" w:hAnsi="Verdana"/>
          <w:b/>
          <w:bCs/>
          <w:sz w:val="20"/>
          <w:szCs w:val="20"/>
        </w:rPr>
        <w:t>Gemeenschappelijke verklaring: Samen doorbouwen aan Nederland</w:t>
      </w:r>
    </w:p>
    <w:p w14:paraId="14D33D9C" w14:textId="77777777" w:rsidR="00B75A1D" w:rsidRPr="001F54A9" w:rsidRDefault="00B75A1D" w:rsidP="00B75A1D">
      <w:pPr>
        <w:rPr>
          <w:rFonts w:ascii="Verdana" w:hAnsi="Verdana"/>
          <w:b/>
          <w:bCs/>
          <w:sz w:val="20"/>
          <w:szCs w:val="20"/>
        </w:rPr>
      </w:pPr>
    </w:p>
    <w:p w14:paraId="1618D383" w14:textId="562089BD" w:rsidR="004979F3" w:rsidRPr="001F54A9" w:rsidRDefault="004979F3" w:rsidP="004979F3">
      <w:pPr>
        <w:rPr>
          <w:rFonts w:ascii="Verdana" w:hAnsi="Verdana"/>
          <w:b/>
          <w:bCs/>
          <w:sz w:val="20"/>
          <w:szCs w:val="20"/>
        </w:rPr>
      </w:pPr>
      <w:r w:rsidRPr="001F54A9">
        <w:rPr>
          <w:rFonts w:ascii="Verdana" w:hAnsi="Verdana"/>
          <w:b/>
          <w:bCs/>
          <w:sz w:val="20"/>
          <w:szCs w:val="20"/>
        </w:rPr>
        <w:t xml:space="preserve">Het belang van doorbouwen aan Nederland is groot. De continuïteit en de werkgelegenheid in de bouwsector moet gewaarborgd blijven om </w:t>
      </w:r>
      <w:r w:rsidR="00C723D5" w:rsidRPr="001F54A9">
        <w:rPr>
          <w:rFonts w:ascii="Verdana" w:hAnsi="Verdana"/>
          <w:b/>
          <w:bCs/>
          <w:sz w:val="20"/>
          <w:szCs w:val="20"/>
        </w:rPr>
        <w:t>het woningtekort niet verder te laten oplopen</w:t>
      </w:r>
      <w:r w:rsidR="00314DC3" w:rsidRPr="001F54A9">
        <w:rPr>
          <w:rFonts w:ascii="Verdana" w:hAnsi="Verdana"/>
          <w:b/>
          <w:bCs/>
          <w:sz w:val="20"/>
          <w:szCs w:val="20"/>
        </w:rPr>
        <w:t xml:space="preserve">. </w:t>
      </w:r>
      <w:r w:rsidRPr="001F54A9">
        <w:rPr>
          <w:rFonts w:ascii="Verdana" w:hAnsi="Verdana"/>
          <w:b/>
          <w:bCs/>
          <w:sz w:val="20"/>
          <w:szCs w:val="20"/>
        </w:rPr>
        <w:t xml:space="preserve">De overheid, de bouw- en technieksector, banken en brancheverenigingen hebben daarom de verklaring Samen doorbouwen aan Nederland opgesteld. De verklaring komt voort uit de gesprekken die minister Kajsa Ollongren van Binnenlandse Zaken en Koninkrijkrelaties voert met de partijen om de impact van het coronavirus op de sector en de Nederlandse economie te beperken. </w:t>
      </w:r>
    </w:p>
    <w:p w14:paraId="02E51096" w14:textId="4B1E2E14" w:rsidR="00314DC3" w:rsidRPr="001F54A9" w:rsidRDefault="00314DC3" w:rsidP="00B75A1D">
      <w:pPr>
        <w:rPr>
          <w:rFonts w:ascii="Verdana" w:hAnsi="Verdana"/>
          <w:bCs/>
          <w:sz w:val="20"/>
          <w:szCs w:val="20"/>
        </w:rPr>
      </w:pPr>
    </w:p>
    <w:p w14:paraId="1E3422FC" w14:textId="09F143A5" w:rsidR="00314DC3" w:rsidRPr="001F54A9" w:rsidRDefault="00314DC3" w:rsidP="00314DC3">
      <w:pPr>
        <w:rPr>
          <w:rFonts w:ascii="Verdana" w:hAnsi="Verdana"/>
          <w:bCs/>
          <w:i/>
          <w:sz w:val="20"/>
          <w:szCs w:val="20"/>
        </w:rPr>
      </w:pPr>
      <w:r w:rsidRPr="001F54A9">
        <w:rPr>
          <w:rFonts w:ascii="Verdana" w:hAnsi="Verdana"/>
          <w:bCs/>
          <w:i/>
          <w:sz w:val="20"/>
          <w:szCs w:val="20"/>
        </w:rPr>
        <w:t xml:space="preserve">Minister Kajsa Ollongren: “Ik zie dat de sector zich </w:t>
      </w:r>
      <w:r w:rsidR="00F078AD" w:rsidRPr="001F54A9">
        <w:rPr>
          <w:rFonts w:ascii="Verdana" w:hAnsi="Verdana"/>
          <w:bCs/>
          <w:i/>
          <w:sz w:val="20"/>
          <w:szCs w:val="20"/>
        </w:rPr>
        <w:t>echt</w:t>
      </w:r>
      <w:r w:rsidRPr="001F54A9">
        <w:rPr>
          <w:rFonts w:ascii="Verdana" w:hAnsi="Verdana"/>
          <w:bCs/>
          <w:i/>
          <w:sz w:val="20"/>
          <w:szCs w:val="20"/>
        </w:rPr>
        <w:t xml:space="preserve"> bewust is van wat er op het spel staat en dat alle partijen bereid zijn maatregelen te nem</w:t>
      </w:r>
      <w:r w:rsidR="00E277F0">
        <w:rPr>
          <w:rFonts w:ascii="Verdana" w:hAnsi="Verdana"/>
          <w:bCs/>
          <w:i/>
          <w:sz w:val="20"/>
          <w:szCs w:val="20"/>
        </w:rPr>
        <w:t xml:space="preserve">en om te voorkomen dat de bouw </w:t>
      </w:r>
      <w:r w:rsidRPr="001F54A9">
        <w:rPr>
          <w:rFonts w:ascii="Verdana" w:hAnsi="Verdana"/>
          <w:bCs/>
          <w:i/>
          <w:sz w:val="20"/>
          <w:szCs w:val="20"/>
        </w:rPr>
        <w:t xml:space="preserve">en </w:t>
      </w:r>
      <w:r w:rsidR="00E277F0">
        <w:rPr>
          <w:rFonts w:ascii="Verdana" w:hAnsi="Verdana"/>
          <w:bCs/>
          <w:i/>
          <w:sz w:val="20"/>
          <w:szCs w:val="20"/>
        </w:rPr>
        <w:t xml:space="preserve">de </w:t>
      </w:r>
      <w:r w:rsidRPr="001F54A9">
        <w:rPr>
          <w:rFonts w:ascii="Verdana" w:hAnsi="Verdana"/>
          <w:bCs/>
          <w:i/>
          <w:sz w:val="20"/>
          <w:szCs w:val="20"/>
        </w:rPr>
        <w:t>woningmarkt weer op achterstand komt. Dat kunnen wij ons niet nog een keer permitteren gelet op het tekort aan woningen en de grote verduurzamingsopgave.”</w:t>
      </w:r>
    </w:p>
    <w:p w14:paraId="01DB0A13" w14:textId="77777777" w:rsidR="00314DC3" w:rsidRPr="001F54A9" w:rsidRDefault="00314DC3" w:rsidP="00B75A1D">
      <w:pPr>
        <w:rPr>
          <w:rFonts w:ascii="Verdana" w:hAnsi="Verdana"/>
          <w:bCs/>
          <w:sz w:val="20"/>
          <w:szCs w:val="20"/>
        </w:rPr>
      </w:pPr>
    </w:p>
    <w:p w14:paraId="5FD63267" w14:textId="4A37E481" w:rsidR="00314DC3" w:rsidRPr="001F54A9" w:rsidRDefault="00314DC3" w:rsidP="00B75A1D">
      <w:pPr>
        <w:rPr>
          <w:rFonts w:ascii="Verdana" w:hAnsi="Verdana"/>
          <w:bCs/>
          <w:sz w:val="20"/>
          <w:szCs w:val="20"/>
        </w:rPr>
      </w:pPr>
      <w:r w:rsidRPr="001F54A9">
        <w:rPr>
          <w:rFonts w:ascii="Verdana" w:hAnsi="Verdana"/>
          <w:bCs/>
          <w:sz w:val="20"/>
          <w:szCs w:val="20"/>
        </w:rPr>
        <w:t xml:space="preserve">Samen zetten de partijen alles op alles om </w:t>
      </w:r>
      <w:r w:rsidRPr="001F54A9">
        <w:rPr>
          <w:rFonts w:ascii="Verdana" w:hAnsi="Verdana"/>
          <w:sz w:val="20"/>
          <w:szCs w:val="20"/>
        </w:rPr>
        <w:t>aan</w:t>
      </w:r>
      <w:r w:rsidRPr="001F54A9">
        <w:rPr>
          <w:rFonts w:ascii="Verdana" w:hAnsi="Verdana"/>
          <w:bCs/>
          <w:sz w:val="20"/>
          <w:szCs w:val="20"/>
        </w:rPr>
        <w:t xml:space="preserve"> de grote vraag naar woningen </w:t>
      </w:r>
      <w:r w:rsidRPr="001F54A9">
        <w:rPr>
          <w:rFonts w:ascii="Verdana" w:hAnsi="Verdana"/>
          <w:sz w:val="20"/>
          <w:szCs w:val="20"/>
        </w:rPr>
        <w:t>te voldoen</w:t>
      </w:r>
      <w:r w:rsidRPr="001F54A9">
        <w:rPr>
          <w:rFonts w:ascii="Verdana" w:hAnsi="Verdana"/>
          <w:bCs/>
          <w:sz w:val="20"/>
          <w:szCs w:val="20"/>
        </w:rPr>
        <w:t xml:space="preserve"> en verduurzamingsopgave van de bestaande bouw uit het klimaatakkoord te versnellen. </w:t>
      </w:r>
      <w:r w:rsidRPr="001F54A9">
        <w:rPr>
          <w:rFonts w:ascii="Verdana" w:hAnsi="Verdana"/>
          <w:sz w:val="20"/>
          <w:szCs w:val="20"/>
        </w:rPr>
        <w:t>De partijen hebben afspraken gemaakt over het door</w:t>
      </w:r>
      <w:r w:rsidR="00BA2B52">
        <w:rPr>
          <w:rFonts w:ascii="Verdana" w:hAnsi="Verdana"/>
          <w:sz w:val="20"/>
          <w:szCs w:val="20"/>
        </w:rPr>
        <w:t xml:space="preserve"> </w:t>
      </w:r>
      <w:r w:rsidRPr="001F54A9">
        <w:rPr>
          <w:rFonts w:ascii="Verdana" w:hAnsi="Verdana"/>
          <w:sz w:val="20"/>
          <w:szCs w:val="20"/>
        </w:rPr>
        <w:t xml:space="preserve">laten gaan of versnellen van investeringen, vergunningverlening en aanbestedingen. Zo willen zij voorkomen dat bouwprojecten vertragen of stil komen te liggen. Ook zijn de partijen overeengekomen dat eventuele risico’s gedeeld worden. </w:t>
      </w:r>
    </w:p>
    <w:p w14:paraId="53684107" w14:textId="77777777" w:rsidR="00902CCC" w:rsidRPr="001F54A9" w:rsidRDefault="00902CCC" w:rsidP="00B75A1D">
      <w:pPr>
        <w:rPr>
          <w:rFonts w:ascii="Verdana" w:hAnsi="Verdana"/>
          <w:sz w:val="20"/>
          <w:szCs w:val="20"/>
        </w:rPr>
      </w:pPr>
    </w:p>
    <w:p w14:paraId="619395AA" w14:textId="77777777" w:rsidR="00902CCC" w:rsidRPr="001F54A9" w:rsidRDefault="00902CCC" w:rsidP="00B75A1D">
      <w:pPr>
        <w:rPr>
          <w:rFonts w:ascii="Verdana" w:hAnsi="Verdana"/>
          <w:b/>
          <w:sz w:val="20"/>
          <w:szCs w:val="20"/>
        </w:rPr>
      </w:pPr>
      <w:r w:rsidRPr="001F54A9">
        <w:rPr>
          <w:rFonts w:ascii="Verdana" w:hAnsi="Verdana"/>
          <w:b/>
          <w:sz w:val="20"/>
          <w:szCs w:val="20"/>
        </w:rPr>
        <w:t>Hand</w:t>
      </w:r>
      <w:r w:rsidR="007C29B1" w:rsidRPr="001F54A9">
        <w:rPr>
          <w:rFonts w:ascii="Verdana" w:hAnsi="Verdana"/>
          <w:b/>
          <w:sz w:val="20"/>
          <w:szCs w:val="20"/>
        </w:rPr>
        <w:t>reiking</w:t>
      </w:r>
    </w:p>
    <w:p w14:paraId="75E178B7" w14:textId="729ABBE4" w:rsidR="00902CCC" w:rsidRPr="001F54A9" w:rsidRDefault="00902CCC" w:rsidP="00B75A1D">
      <w:pPr>
        <w:rPr>
          <w:rFonts w:ascii="Verdana" w:hAnsi="Verdana"/>
          <w:sz w:val="20"/>
          <w:szCs w:val="20"/>
        </w:rPr>
      </w:pPr>
      <w:r w:rsidRPr="001F54A9">
        <w:rPr>
          <w:rFonts w:ascii="Verdana" w:hAnsi="Verdana"/>
          <w:sz w:val="20"/>
          <w:szCs w:val="20"/>
        </w:rPr>
        <w:t>E</w:t>
      </w:r>
      <w:r w:rsidR="00B75A1D" w:rsidRPr="001F54A9">
        <w:rPr>
          <w:rFonts w:ascii="Verdana" w:hAnsi="Verdana"/>
          <w:sz w:val="20"/>
          <w:szCs w:val="20"/>
        </w:rPr>
        <w:t xml:space="preserve">r </w:t>
      </w:r>
      <w:r w:rsidR="00C618AE" w:rsidRPr="001F54A9">
        <w:rPr>
          <w:rFonts w:ascii="Verdana" w:hAnsi="Verdana"/>
          <w:sz w:val="20"/>
          <w:szCs w:val="20"/>
        </w:rPr>
        <w:t>wordt gewerkt aan een handreiking</w:t>
      </w:r>
      <w:r w:rsidR="00B75A1D" w:rsidRPr="001F54A9">
        <w:rPr>
          <w:rFonts w:ascii="Verdana" w:hAnsi="Verdana"/>
          <w:sz w:val="20"/>
          <w:szCs w:val="20"/>
        </w:rPr>
        <w:t xml:space="preserve"> met adviezen voor </w:t>
      </w:r>
      <w:r w:rsidR="002F3C13" w:rsidRPr="001F54A9">
        <w:rPr>
          <w:rFonts w:ascii="Verdana" w:hAnsi="Verdana"/>
          <w:sz w:val="20"/>
          <w:szCs w:val="20"/>
        </w:rPr>
        <w:t>hoe om te gaan met coronarisico’s bij nieuwe aanbestedingen en hoe te handelen op het moment dat zich problemen in lopende projecten voordoe</w:t>
      </w:r>
      <w:r w:rsidR="00181A2E" w:rsidRPr="001F54A9">
        <w:rPr>
          <w:rFonts w:ascii="Verdana" w:hAnsi="Verdana"/>
          <w:sz w:val="20"/>
          <w:szCs w:val="20"/>
        </w:rPr>
        <w:t>n</w:t>
      </w:r>
      <w:r w:rsidR="00B75A1D" w:rsidRPr="001F54A9">
        <w:rPr>
          <w:rFonts w:ascii="Verdana" w:hAnsi="Verdana"/>
          <w:sz w:val="20"/>
          <w:szCs w:val="20"/>
        </w:rPr>
        <w:t xml:space="preserve">. </w:t>
      </w:r>
      <w:r w:rsidR="00F5472A" w:rsidRPr="001F54A9">
        <w:rPr>
          <w:rFonts w:ascii="Verdana" w:hAnsi="Verdana"/>
          <w:sz w:val="20"/>
          <w:szCs w:val="20"/>
        </w:rPr>
        <w:t>Ook</w:t>
      </w:r>
      <w:r w:rsidR="00B75A1D" w:rsidRPr="001F54A9">
        <w:rPr>
          <w:rFonts w:ascii="Verdana" w:hAnsi="Verdana"/>
          <w:sz w:val="20"/>
          <w:szCs w:val="20"/>
        </w:rPr>
        <w:t xml:space="preserve"> staat hierin beschreven dat de partijen zich hardmaken voor tijdig of eerder betalen van facturen zodat het werk door kan blijven gaan. </w:t>
      </w:r>
    </w:p>
    <w:p w14:paraId="65E0FC24" w14:textId="77777777" w:rsidR="00902CCC" w:rsidRPr="001F54A9" w:rsidRDefault="00902CCC" w:rsidP="00B75A1D">
      <w:pPr>
        <w:rPr>
          <w:rFonts w:ascii="Verdana" w:hAnsi="Verdana"/>
          <w:sz w:val="20"/>
          <w:szCs w:val="20"/>
        </w:rPr>
      </w:pPr>
    </w:p>
    <w:p w14:paraId="2D79E19B" w14:textId="1DF8F34E" w:rsidR="00F078AD" w:rsidRPr="001F54A9" w:rsidRDefault="00B75A1D" w:rsidP="00B75A1D">
      <w:pPr>
        <w:rPr>
          <w:rFonts w:ascii="Verdana" w:hAnsi="Verdana"/>
          <w:sz w:val="20"/>
          <w:szCs w:val="20"/>
        </w:rPr>
      </w:pPr>
      <w:r w:rsidRPr="001F54A9">
        <w:rPr>
          <w:rFonts w:ascii="Verdana" w:hAnsi="Verdana"/>
          <w:sz w:val="20"/>
          <w:szCs w:val="20"/>
        </w:rPr>
        <w:t xml:space="preserve">Daarnaast zorgen fabrikanten en groothandels dat er voldoende voorraad van bouwmaterialen </w:t>
      </w:r>
      <w:r w:rsidR="00D416DE" w:rsidRPr="001F54A9">
        <w:rPr>
          <w:rFonts w:ascii="Verdana" w:hAnsi="Verdana"/>
          <w:sz w:val="20"/>
          <w:szCs w:val="20"/>
        </w:rPr>
        <w:t xml:space="preserve">is </w:t>
      </w:r>
      <w:r w:rsidRPr="001F54A9">
        <w:rPr>
          <w:rFonts w:ascii="Verdana" w:hAnsi="Verdana"/>
          <w:sz w:val="20"/>
          <w:szCs w:val="20"/>
        </w:rPr>
        <w:t>en kijk</w:t>
      </w:r>
      <w:r w:rsidR="00D416DE" w:rsidRPr="001F54A9">
        <w:rPr>
          <w:rFonts w:ascii="Verdana" w:hAnsi="Verdana"/>
          <w:sz w:val="20"/>
          <w:szCs w:val="20"/>
        </w:rPr>
        <w:t>en de overheden of er onderhouds- en verduurzamings</w:t>
      </w:r>
      <w:r w:rsidRPr="001F54A9">
        <w:rPr>
          <w:rFonts w:ascii="Verdana" w:hAnsi="Verdana"/>
          <w:sz w:val="20"/>
          <w:szCs w:val="20"/>
        </w:rPr>
        <w:t xml:space="preserve">projecten naar voren gehaald kunnen worden. Het eerder </w:t>
      </w:r>
      <w:r w:rsidR="00F078AD" w:rsidRPr="001F54A9">
        <w:rPr>
          <w:rFonts w:ascii="Verdana" w:hAnsi="Verdana"/>
          <w:sz w:val="20"/>
          <w:szCs w:val="20"/>
        </w:rPr>
        <w:t xml:space="preserve">gezamenlijke </w:t>
      </w:r>
      <w:r w:rsidRPr="001F54A9">
        <w:rPr>
          <w:rFonts w:ascii="Verdana" w:hAnsi="Verdana"/>
          <w:sz w:val="20"/>
          <w:szCs w:val="20"/>
        </w:rPr>
        <w:t xml:space="preserve">vastgestelde protocol Samen veilig doorwerken blijft onverminderd van </w:t>
      </w:r>
      <w:r w:rsidR="00C618AE" w:rsidRPr="001F54A9">
        <w:rPr>
          <w:rFonts w:ascii="Verdana" w:hAnsi="Verdana"/>
          <w:sz w:val="20"/>
          <w:szCs w:val="20"/>
        </w:rPr>
        <w:t>toepassing</w:t>
      </w:r>
      <w:r w:rsidRPr="001F54A9">
        <w:rPr>
          <w:rFonts w:ascii="Verdana" w:hAnsi="Verdana"/>
          <w:sz w:val="20"/>
          <w:szCs w:val="20"/>
        </w:rPr>
        <w:t xml:space="preserve">. </w:t>
      </w:r>
      <w:r w:rsidR="00902CCC" w:rsidRPr="001F54A9">
        <w:rPr>
          <w:rFonts w:ascii="Verdana" w:hAnsi="Verdana"/>
          <w:sz w:val="20"/>
          <w:szCs w:val="20"/>
        </w:rPr>
        <w:br/>
      </w:r>
      <w:r w:rsidR="00902CCC" w:rsidRPr="001F54A9">
        <w:rPr>
          <w:rFonts w:ascii="Verdana" w:hAnsi="Verdana"/>
          <w:sz w:val="20"/>
          <w:szCs w:val="20"/>
        </w:rPr>
        <w:br/>
      </w:r>
      <w:r w:rsidR="00676B54" w:rsidRPr="001F54A9">
        <w:rPr>
          <w:rFonts w:ascii="Verdana" w:hAnsi="Verdana"/>
          <w:bCs/>
          <w:i/>
          <w:sz w:val="20"/>
          <w:szCs w:val="20"/>
        </w:rPr>
        <w:t>M</w:t>
      </w:r>
      <w:r w:rsidR="004979F3" w:rsidRPr="001F54A9">
        <w:rPr>
          <w:rFonts w:ascii="Verdana" w:hAnsi="Verdana"/>
          <w:bCs/>
          <w:i/>
          <w:sz w:val="20"/>
          <w:szCs w:val="20"/>
        </w:rPr>
        <w:t>inister</w:t>
      </w:r>
      <w:r w:rsidR="00676B54" w:rsidRPr="001F54A9">
        <w:rPr>
          <w:rFonts w:ascii="Verdana" w:hAnsi="Verdana"/>
          <w:bCs/>
          <w:i/>
          <w:sz w:val="20"/>
          <w:szCs w:val="20"/>
        </w:rPr>
        <w:t xml:space="preserve"> </w:t>
      </w:r>
      <w:r w:rsidR="006704E2" w:rsidRPr="001F54A9">
        <w:rPr>
          <w:rFonts w:ascii="Verdana" w:hAnsi="Verdana"/>
          <w:bCs/>
          <w:i/>
          <w:sz w:val="20"/>
          <w:szCs w:val="20"/>
        </w:rPr>
        <w:t xml:space="preserve">Kajsa </w:t>
      </w:r>
      <w:r w:rsidR="00676B54" w:rsidRPr="001F54A9">
        <w:rPr>
          <w:rFonts w:ascii="Verdana" w:hAnsi="Verdana"/>
          <w:bCs/>
          <w:i/>
          <w:sz w:val="20"/>
          <w:szCs w:val="20"/>
        </w:rPr>
        <w:t>Ollongren</w:t>
      </w:r>
      <w:r w:rsidR="004979F3" w:rsidRPr="001F54A9">
        <w:rPr>
          <w:rFonts w:ascii="Verdana" w:hAnsi="Verdana"/>
          <w:bCs/>
          <w:i/>
          <w:sz w:val="20"/>
          <w:szCs w:val="20"/>
        </w:rPr>
        <w:t>: ”</w:t>
      </w:r>
      <w:r w:rsidR="00676B54" w:rsidRPr="001F54A9">
        <w:rPr>
          <w:rFonts w:ascii="Verdana" w:hAnsi="Verdana"/>
          <w:bCs/>
          <w:i/>
          <w:sz w:val="20"/>
          <w:szCs w:val="20"/>
        </w:rPr>
        <w:t xml:space="preserve">Wij moeten echt voorkomen </w:t>
      </w:r>
      <w:r w:rsidR="004979F3" w:rsidRPr="001F54A9">
        <w:rPr>
          <w:rFonts w:ascii="Verdana" w:hAnsi="Verdana"/>
          <w:bCs/>
          <w:i/>
          <w:sz w:val="20"/>
          <w:szCs w:val="20"/>
        </w:rPr>
        <w:t>dat</w:t>
      </w:r>
      <w:r w:rsidR="00676B54" w:rsidRPr="001F54A9">
        <w:rPr>
          <w:rFonts w:ascii="Verdana" w:hAnsi="Verdana"/>
          <w:bCs/>
          <w:i/>
          <w:sz w:val="20"/>
          <w:szCs w:val="20"/>
        </w:rPr>
        <w:t xml:space="preserve"> de</w:t>
      </w:r>
      <w:r w:rsidR="004979F3" w:rsidRPr="001F54A9">
        <w:rPr>
          <w:rFonts w:ascii="Verdana" w:hAnsi="Verdana"/>
          <w:bCs/>
          <w:i/>
          <w:sz w:val="20"/>
          <w:szCs w:val="20"/>
        </w:rPr>
        <w:t xml:space="preserve"> bouwplannen worden uitgesteld en het </w:t>
      </w:r>
      <w:r w:rsidR="00314DC3" w:rsidRPr="001F54A9">
        <w:rPr>
          <w:rFonts w:ascii="Verdana" w:hAnsi="Verdana"/>
          <w:bCs/>
          <w:i/>
          <w:sz w:val="20"/>
          <w:szCs w:val="20"/>
        </w:rPr>
        <w:t xml:space="preserve">tempo van de bouwproductie </w:t>
      </w:r>
      <w:r w:rsidR="004979F3" w:rsidRPr="001F54A9">
        <w:rPr>
          <w:rFonts w:ascii="Verdana" w:hAnsi="Verdana"/>
          <w:bCs/>
          <w:i/>
          <w:sz w:val="20"/>
          <w:szCs w:val="20"/>
        </w:rPr>
        <w:t>vertraagt.</w:t>
      </w:r>
      <w:r w:rsidR="00314DC3" w:rsidRPr="001F54A9">
        <w:rPr>
          <w:rFonts w:ascii="Verdana" w:hAnsi="Verdana"/>
          <w:bCs/>
          <w:i/>
          <w:sz w:val="20"/>
          <w:szCs w:val="20"/>
        </w:rPr>
        <w:t xml:space="preserve"> Wij </w:t>
      </w:r>
      <w:r w:rsidR="004979F3" w:rsidRPr="001F54A9">
        <w:rPr>
          <w:rFonts w:ascii="Verdana" w:hAnsi="Verdana"/>
          <w:bCs/>
          <w:i/>
          <w:sz w:val="20"/>
          <w:szCs w:val="20"/>
        </w:rPr>
        <w:t>moeten door</w:t>
      </w:r>
      <w:r w:rsidR="00314DC3" w:rsidRPr="001F54A9">
        <w:rPr>
          <w:rFonts w:ascii="Verdana" w:hAnsi="Verdana"/>
          <w:bCs/>
          <w:i/>
          <w:sz w:val="20"/>
          <w:szCs w:val="20"/>
        </w:rPr>
        <w:t xml:space="preserve"> blijven </w:t>
      </w:r>
      <w:r w:rsidR="004979F3" w:rsidRPr="001F54A9">
        <w:rPr>
          <w:rFonts w:ascii="Verdana" w:hAnsi="Verdana"/>
          <w:bCs/>
          <w:i/>
          <w:sz w:val="20"/>
          <w:szCs w:val="20"/>
        </w:rPr>
        <w:t>bouwen. De vraag naar woningen blijft groot en de noodzaak tot versnelling in de verduurzaming in de gebouwde omgeving neemt door de crisis niet af. Ik wil samen</w:t>
      </w:r>
      <w:r w:rsidR="003D4D92" w:rsidRPr="001F54A9">
        <w:rPr>
          <w:rFonts w:ascii="Verdana" w:hAnsi="Verdana"/>
          <w:bCs/>
          <w:i/>
          <w:sz w:val="20"/>
          <w:szCs w:val="20"/>
        </w:rPr>
        <w:t xml:space="preserve"> </w:t>
      </w:r>
      <w:r w:rsidR="004979F3" w:rsidRPr="001F54A9">
        <w:rPr>
          <w:rFonts w:ascii="Verdana" w:hAnsi="Verdana"/>
          <w:bCs/>
          <w:i/>
          <w:sz w:val="20"/>
          <w:szCs w:val="20"/>
        </w:rPr>
        <w:t>verder werken aan maatregelen om het doorbouwen zoveel als mogelijk zeker te stellen.”</w:t>
      </w:r>
      <w:r w:rsidR="00F078AD" w:rsidRPr="001F54A9">
        <w:rPr>
          <w:rFonts w:ascii="Verdana" w:hAnsi="Verdana"/>
          <w:bCs/>
          <w:i/>
          <w:sz w:val="20"/>
          <w:szCs w:val="20"/>
        </w:rPr>
        <w:br/>
      </w:r>
    </w:p>
    <w:p w14:paraId="413643FF" w14:textId="77777777" w:rsidR="00400606" w:rsidRPr="001F54A9" w:rsidRDefault="00400606" w:rsidP="00400606">
      <w:pPr>
        <w:rPr>
          <w:rFonts w:ascii="Verdana" w:hAnsi="Verdana"/>
          <w:bCs/>
          <w:i/>
          <w:sz w:val="20"/>
          <w:szCs w:val="20"/>
        </w:rPr>
      </w:pPr>
      <w:r>
        <w:rPr>
          <w:rFonts w:ascii="Verdana" w:hAnsi="Verdana"/>
          <w:sz w:val="20"/>
          <w:szCs w:val="20"/>
        </w:rPr>
        <w:t xml:space="preserve">De komende periode blijven minister </w:t>
      </w:r>
      <w:proofErr w:type="spellStart"/>
      <w:r>
        <w:rPr>
          <w:rFonts w:ascii="Verdana" w:hAnsi="Verdana"/>
          <w:sz w:val="20"/>
          <w:szCs w:val="20"/>
        </w:rPr>
        <w:t>Ollongren</w:t>
      </w:r>
      <w:proofErr w:type="spellEnd"/>
      <w:r>
        <w:rPr>
          <w:rFonts w:ascii="Verdana" w:hAnsi="Verdana"/>
          <w:sz w:val="20"/>
          <w:szCs w:val="20"/>
        </w:rPr>
        <w:t xml:space="preserve"> en minister Van Nieuwenhuizen van Infrastructuur en Waterstaat met</w:t>
      </w:r>
      <w:r w:rsidRPr="001F54A9">
        <w:rPr>
          <w:rFonts w:ascii="Verdana" w:hAnsi="Verdana"/>
          <w:sz w:val="20"/>
          <w:szCs w:val="20"/>
        </w:rPr>
        <w:t xml:space="preserve"> de partijen in gesprek</w:t>
      </w:r>
      <w:r>
        <w:rPr>
          <w:rFonts w:ascii="Verdana" w:hAnsi="Verdana"/>
          <w:sz w:val="20"/>
          <w:szCs w:val="20"/>
        </w:rPr>
        <w:t>. Z</w:t>
      </w:r>
      <w:r w:rsidRPr="001F54A9">
        <w:rPr>
          <w:rFonts w:ascii="Verdana" w:hAnsi="Verdana"/>
          <w:sz w:val="20"/>
          <w:szCs w:val="20"/>
        </w:rPr>
        <w:t>odat er, indien nodig, aanvullende afspraken gemaakt kunnen worden, en om een investeringsplan te ontwikkelen gericht op vraag- en aanbodondersteuning met bewezen maatregelen.</w:t>
      </w:r>
    </w:p>
    <w:p w14:paraId="2B73C787" w14:textId="77777777" w:rsidR="00314DC3" w:rsidRPr="001F54A9" w:rsidRDefault="00314DC3" w:rsidP="00B75A1D">
      <w:pPr>
        <w:rPr>
          <w:rFonts w:ascii="Verdana" w:hAnsi="Verdana"/>
          <w:b/>
          <w:sz w:val="20"/>
          <w:szCs w:val="20"/>
        </w:rPr>
      </w:pPr>
      <w:bookmarkStart w:id="0" w:name="_GoBack"/>
      <w:bookmarkEnd w:id="0"/>
    </w:p>
    <w:p w14:paraId="5545380C" w14:textId="77777777" w:rsidR="00A40F2E" w:rsidRDefault="00A40F2E" w:rsidP="002161E4">
      <w:pPr>
        <w:rPr>
          <w:rFonts w:ascii="Verdana" w:hAnsi="Verdana"/>
          <w:b/>
          <w:sz w:val="20"/>
          <w:szCs w:val="20"/>
        </w:rPr>
      </w:pPr>
    </w:p>
    <w:p w14:paraId="7492FB7A" w14:textId="77777777" w:rsidR="00A40F2E" w:rsidRDefault="00A40F2E" w:rsidP="002161E4">
      <w:pPr>
        <w:rPr>
          <w:rFonts w:ascii="Verdana" w:hAnsi="Verdana"/>
          <w:b/>
          <w:sz w:val="20"/>
          <w:szCs w:val="20"/>
        </w:rPr>
      </w:pPr>
    </w:p>
    <w:p w14:paraId="4DE85237" w14:textId="4E23A80D" w:rsidR="002161E4" w:rsidRPr="001F54A9" w:rsidRDefault="00902CCC" w:rsidP="002161E4">
      <w:pPr>
        <w:rPr>
          <w:rFonts w:ascii="Verdana" w:hAnsi="Verdana" w:cstheme="minorHAnsi"/>
          <w:sz w:val="20"/>
          <w:szCs w:val="20"/>
        </w:rPr>
      </w:pPr>
      <w:r w:rsidRPr="001F54A9">
        <w:rPr>
          <w:rFonts w:ascii="Verdana" w:hAnsi="Verdana"/>
          <w:b/>
          <w:sz w:val="20"/>
          <w:szCs w:val="20"/>
        </w:rPr>
        <w:t>Ondersteun</w:t>
      </w:r>
      <w:r w:rsidR="00BA2B52">
        <w:rPr>
          <w:rFonts w:ascii="Verdana" w:hAnsi="Verdana"/>
          <w:b/>
          <w:sz w:val="20"/>
          <w:szCs w:val="20"/>
        </w:rPr>
        <w:t>en</w:t>
      </w:r>
      <w:r w:rsidRPr="001F54A9">
        <w:rPr>
          <w:rFonts w:ascii="Verdana" w:hAnsi="Verdana"/>
          <w:b/>
          <w:sz w:val="20"/>
          <w:szCs w:val="20"/>
        </w:rPr>
        <w:t>de partijen</w:t>
      </w:r>
      <w:r w:rsidRPr="001F54A9">
        <w:rPr>
          <w:rFonts w:ascii="Verdana" w:hAnsi="Verdana"/>
          <w:sz w:val="20"/>
          <w:szCs w:val="20"/>
        </w:rPr>
        <w:br/>
      </w:r>
      <w:r w:rsidR="002161E4" w:rsidRPr="001F54A9">
        <w:rPr>
          <w:rFonts w:ascii="Verdana" w:hAnsi="Verdana" w:cstheme="minorHAnsi"/>
          <w:sz w:val="20"/>
          <w:szCs w:val="20"/>
        </w:rPr>
        <w:t xml:space="preserve">Aedes Vereniging van woningcorporaties, AFNL Aannemersfederatie Nederland Bouw &amp; Infra, Betonhuis, BNA </w:t>
      </w:r>
      <w:r w:rsidR="002161E4" w:rsidRPr="00D73F77">
        <w:rPr>
          <w:rFonts w:ascii="Verdana" w:hAnsi="Verdana" w:cstheme="minorHAnsi"/>
          <w:sz w:val="20"/>
          <w:szCs w:val="20"/>
        </w:rPr>
        <w:t>Branchevereniging Nederlandse Architectenbureaus, BNG Bank, De Bouwagenda, Bouwend Nederland, Bouwstenen voor Sociaal: Platform voor maatschappelijk vastgoed,</w:t>
      </w:r>
      <w:r w:rsidR="005F524D" w:rsidRPr="00D73F77">
        <w:rPr>
          <w:rFonts w:ascii="Verdana" w:hAnsi="Verdana" w:cstheme="minorHAnsi"/>
          <w:sz w:val="20"/>
          <w:szCs w:val="20"/>
        </w:rPr>
        <w:t xml:space="preserve"> </w:t>
      </w:r>
      <w:proofErr w:type="spellStart"/>
      <w:r w:rsidR="005F524D" w:rsidRPr="00D73F77">
        <w:rPr>
          <w:rFonts w:ascii="Verdana" w:hAnsi="Verdana" w:cstheme="minorHAnsi"/>
          <w:sz w:val="20"/>
          <w:szCs w:val="20"/>
        </w:rPr>
        <w:t>Cumela</w:t>
      </w:r>
      <w:proofErr w:type="spellEnd"/>
      <w:r w:rsidR="005F524D" w:rsidRPr="00D73F77">
        <w:rPr>
          <w:rFonts w:ascii="Verdana" w:hAnsi="Verdana" w:cstheme="minorHAnsi"/>
          <w:sz w:val="20"/>
          <w:szCs w:val="20"/>
        </w:rPr>
        <w:t>,</w:t>
      </w:r>
      <w:r w:rsidR="002161E4" w:rsidRPr="00D73F77">
        <w:rPr>
          <w:rFonts w:ascii="Verdana" w:hAnsi="Verdana" w:cstheme="minorHAnsi"/>
          <w:sz w:val="20"/>
          <w:szCs w:val="20"/>
        </w:rPr>
        <w:t xml:space="preserve"> Fedet Federatie Elektrotechniek, IPO Interprovinciaal Overleg, IVBN de Vereniging van Institutionele Beleggers in Vastgoed Nederland, Koninklijke </w:t>
      </w:r>
      <w:proofErr w:type="spellStart"/>
      <w:r w:rsidR="002161E4" w:rsidRPr="00D73F77">
        <w:rPr>
          <w:rFonts w:ascii="Verdana" w:hAnsi="Verdana" w:cstheme="minorHAnsi"/>
          <w:sz w:val="20"/>
          <w:szCs w:val="20"/>
        </w:rPr>
        <w:t>Hibin</w:t>
      </w:r>
      <w:proofErr w:type="spellEnd"/>
      <w:r w:rsidR="002161E4" w:rsidRPr="00D73F77">
        <w:rPr>
          <w:rFonts w:ascii="Verdana" w:hAnsi="Verdana" w:cstheme="minorHAnsi"/>
          <w:sz w:val="20"/>
          <w:szCs w:val="20"/>
        </w:rPr>
        <w:t xml:space="preserve">, Koninklijke </w:t>
      </w:r>
      <w:proofErr w:type="spellStart"/>
      <w:r w:rsidR="002161E4" w:rsidRPr="00D73F77">
        <w:rPr>
          <w:rFonts w:ascii="Verdana" w:hAnsi="Verdana" w:cstheme="minorHAnsi"/>
          <w:sz w:val="20"/>
          <w:szCs w:val="20"/>
        </w:rPr>
        <w:t>NLingenieurs</w:t>
      </w:r>
      <w:proofErr w:type="spellEnd"/>
      <w:r w:rsidR="002161E4" w:rsidRPr="00D73F77">
        <w:rPr>
          <w:rFonts w:ascii="Verdana" w:hAnsi="Verdana" w:cstheme="minorHAnsi"/>
          <w:sz w:val="20"/>
          <w:szCs w:val="20"/>
        </w:rPr>
        <w:t xml:space="preserve">, Koninklijke </w:t>
      </w:r>
      <w:proofErr w:type="spellStart"/>
      <w:r w:rsidR="002161E4" w:rsidRPr="00D73F77">
        <w:rPr>
          <w:rFonts w:ascii="Verdana" w:hAnsi="Verdana" w:cstheme="minorHAnsi"/>
          <w:sz w:val="20"/>
          <w:szCs w:val="20"/>
        </w:rPr>
        <w:t>OnderhoudNL</w:t>
      </w:r>
      <w:proofErr w:type="spellEnd"/>
      <w:r w:rsidR="002161E4" w:rsidRPr="00D73F77">
        <w:rPr>
          <w:rFonts w:ascii="Verdana" w:hAnsi="Verdana" w:cstheme="minorHAnsi"/>
          <w:sz w:val="20"/>
          <w:szCs w:val="20"/>
        </w:rPr>
        <w:t>, Ministerie van Binnenlandse Zaken en Koninkrijksrelaties, Ministerie</w:t>
      </w:r>
      <w:r w:rsidR="002161E4" w:rsidRPr="001F54A9">
        <w:rPr>
          <w:rFonts w:ascii="Verdana" w:hAnsi="Verdana" w:cstheme="minorHAnsi"/>
          <w:sz w:val="20"/>
          <w:szCs w:val="20"/>
        </w:rPr>
        <w:t xml:space="preserve"> van Infrastructuur en Waterstaat, </w:t>
      </w:r>
      <w:r w:rsidR="002161E4" w:rsidRPr="001F54A9">
        <w:rPr>
          <w:rFonts w:ascii="Verdana" w:hAnsi="Verdana" w:cstheme="minorHAnsi"/>
          <w:sz w:val="20"/>
          <w:szCs w:val="20"/>
        </w:rPr>
        <w:lastRenderedPageBreak/>
        <w:t xml:space="preserve">Nederlandse Vereniging van Banken, NVM Nederlandse Vereniging van Makelaars en Taxateurs in onroerende goederen, NEPROM Nederlandse Vereniging van Projectontwikkeling Maatschappijen, Nederlandse Verwarmingsindustrie, Netbeheer Nederland, NOA Nederlandse Ondernemersvereniging voor Afbouwbedrijven, NVB Vereniging voor ontwikkelaars &amp; bouwondernemers, NVTB Nederlandse Vereniging Toeleverende Bouwmaterialenindustrie, Nederlandse </w:t>
      </w:r>
      <w:proofErr w:type="spellStart"/>
      <w:r w:rsidR="002161E4" w:rsidRPr="001F54A9">
        <w:rPr>
          <w:rFonts w:ascii="Verdana" w:hAnsi="Verdana" w:cstheme="minorHAnsi"/>
          <w:sz w:val="20"/>
          <w:szCs w:val="20"/>
        </w:rPr>
        <w:t>Waterschapsbank</w:t>
      </w:r>
      <w:proofErr w:type="spellEnd"/>
      <w:r w:rsidR="002161E4" w:rsidRPr="001F54A9">
        <w:rPr>
          <w:rFonts w:ascii="Verdana" w:hAnsi="Verdana" w:cstheme="minorHAnsi"/>
          <w:sz w:val="20"/>
          <w:szCs w:val="20"/>
        </w:rPr>
        <w:t xml:space="preserve">, ProRail, Rijksvastgoedbedrijf, Techniek Nederland, Rijkswaterstaat, Vastgoed Belang vereniging van particuliere beleggers in vastgoed, VBO Branchevereniging van makelaars en taxateurs, VEH Vereniging Eigen Huis, VNG Vereniging Nederlandse Gemeenten, </w:t>
      </w:r>
      <w:proofErr w:type="spellStart"/>
      <w:r w:rsidR="002161E4" w:rsidRPr="001F54A9">
        <w:rPr>
          <w:rFonts w:ascii="Verdana" w:hAnsi="Verdana" w:cstheme="minorHAnsi"/>
          <w:sz w:val="20"/>
          <w:szCs w:val="20"/>
        </w:rPr>
        <w:t>Vewin</w:t>
      </w:r>
      <w:proofErr w:type="spellEnd"/>
      <w:r w:rsidR="002161E4" w:rsidRPr="001F54A9">
        <w:rPr>
          <w:rFonts w:ascii="Verdana" w:hAnsi="Verdana" w:cstheme="minorHAnsi"/>
          <w:sz w:val="20"/>
          <w:szCs w:val="20"/>
        </w:rPr>
        <w:t xml:space="preserve"> Vereniging van Waterbedrijven in Nederland</w:t>
      </w:r>
    </w:p>
    <w:p w14:paraId="6FE28994" w14:textId="7D129B9A" w:rsidR="00803A7E" w:rsidRPr="001F54A9" w:rsidRDefault="00803A7E" w:rsidP="00803A7E">
      <w:pPr>
        <w:rPr>
          <w:rFonts w:ascii="Verdana" w:hAnsi="Verdana" w:cstheme="minorHAnsi"/>
        </w:rPr>
      </w:pPr>
    </w:p>
    <w:p w14:paraId="3AF809B6" w14:textId="4E5D646D" w:rsidR="00B06701" w:rsidRPr="001F54A9" w:rsidRDefault="00B06701">
      <w:pPr>
        <w:rPr>
          <w:rFonts w:ascii="Verdana" w:hAnsi="Verdana"/>
        </w:rPr>
      </w:pPr>
    </w:p>
    <w:sectPr w:rsidR="00B06701" w:rsidRPr="001F54A9" w:rsidSect="001E6A2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1D"/>
    <w:rsid w:val="000409A8"/>
    <w:rsid w:val="00050A7C"/>
    <w:rsid w:val="000B1D6A"/>
    <w:rsid w:val="001143EC"/>
    <w:rsid w:val="00181A2E"/>
    <w:rsid w:val="001C14B2"/>
    <w:rsid w:val="001C3CF8"/>
    <w:rsid w:val="001E0471"/>
    <w:rsid w:val="001E6A24"/>
    <w:rsid w:val="001F54A9"/>
    <w:rsid w:val="002161E4"/>
    <w:rsid w:val="002F3C13"/>
    <w:rsid w:val="00310664"/>
    <w:rsid w:val="00314DC3"/>
    <w:rsid w:val="00331EB8"/>
    <w:rsid w:val="003D4D92"/>
    <w:rsid w:val="00400606"/>
    <w:rsid w:val="004979F3"/>
    <w:rsid w:val="005F524D"/>
    <w:rsid w:val="0060060F"/>
    <w:rsid w:val="00622F44"/>
    <w:rsid w:val="006704E2"/>
    <w:rsid w:val="00676B54"/>
    <w:rsid w:val="007C29B1"/>
    <w:rsid w:val="00803A7E"/>
    <w:rsid w:val="00902CCC"/>
    <w:rsid w:val="00A40F2E"/>
    <w:rsid w:val="00AF230B"/>
    <w:rsid w:val="00B06701"/>
    <w:rsid w:val="00B75A1D"/>
    <w:rsid w:val="00BA0991"/>
    <w:rsid w:val="00BA2B52"/>
    <w:rsid w:val="00C618AE"/>
    <w:rsid w:val="00C723D5"/>
    <w:rsid w:val="00CB7A4B"/>
    <w:rsid w:val="00D416DE"/>
    <w:rsid w:val="00D73F77"/>
    <w:rsid w:val="00E277F0"/>
    <w:rsid w:val="00E624C3"/>
    <w:rsid w:val="00F078AD"/>
    <w:rsid w:val="00F54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C413"/>
  <w15:chartTrackingRefBased/>
  <w15:docId w15:val="{D77951A6-E2F8-42C4-92A9-FB5F6788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75A1D"/>
    <w:pPr>
      <w:spacing w:after="0" w:line="240" w:lineRule="auto"/>
    </w:pPr>
    <w:rPr>
      <w:rFonts w:ascii="Calibri" w:hAnsi="Calibri" w:cs="Calibr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7C29B1"/>
    <w:rPr>
      <w:sz w:val="16"/>
      <w:szCs w:val="16"/>
    </w:rPr>
  </w:style>
  <w:style w:type="paragraph" w:styleId="Tekstopmerking">
    <w:name w:val="annotation text"/>
    <w:basedOn w:val="Standaard"/>
    <w:link w:val="TekstopmerkingChar"/>
    <w:uiPriority w:val="99"/>
    <w:semiHidden/>
    <w:unhideWhenUsed/>
    <w:rsid w:val="007C29B1"/>
    <w:rPr>
      <w:sz w:val="20"/>
      <w:szCs w:val="20"/>
    </w:rPr>
  </w:style>
  <w:style w:type="character" w:customStyle="1" w:styleId="TekstopmerkingChar">
    <w:name w:val="Tekst opmerking Char"/>
    <w:basedOn w:val="Standaardalinea-lettertype"/>
    <w:link w:val="Tekstopmerking"/>
    <w:uiPriority w:val="99"/>
    <w:semiHidden/>
    <w:rsid w:val="007C29B1"/>
    <w:rPr>
      <w:rFonts w:ascii="Calibri" w:hAnsi="Calibri" w:cs="Calibr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7C29B1"/>
    <w:rPr>
      <w:b/>
      <w:bCs/>
    </w:rPr>
  </w:style>
  <w:style w:type="character" w:customStyle="1" w:styleId="OnderwerpvanopmerkingChar">
    <w:name w:val="Onderwerp van opmerking Char"/>
    <w:basedOn w:val="TekstopmerkingChar"/>
    <w:link w:val="Onderwerpvanopmerking"/>
    <w:uiPriority w:val="99"/>
    <w:semiHidden/>
    <w:rsid w:val="007C29B1"/>
    <w:rPr>
      <w:rFonts w:ascii="Calibri" w:hAnsi="Calibri" w:cs="Calibri"/>
      <w:b/>
      <w:bCs/>
      <w:sz w:val="20"/>
      <w:szCs w:val="20"/>
      <w:lang w:val="nl-NL"/>
    </w:rPr>
  </w:style>
  <w:style w:type="paragraph" w:styleId="Ballontekst">
    <w:name w:val="Balloon Text"/>
    <w:basedOn w:val="Standaard"/>
    <w:link w:val="BallontekstChar"/>
    <w:uiPriority w:val="99"/>
    <w:semiHidden/>
    <w:unhideWhenUsed/>
    <w:rsid w:val="007C29B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29B1"/>
    <w:rPr>
      <w:rFonts w:ascii="Segoe UI" w:hAnsi="Segoe UI" w:cs="Segoe UI"/>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087755">
      <w:bodyDiv w:val="1"/>
      <w:marLeft w:val="0"/>
      <w:marRight w:val="0"/>
      <w:marTop w:val="0"/>
      <w:marBottom w:val="0"/>
      <w:divBdr>
        <w:top w:val="none" w:sz="0" w:space="0" w:color="auto"/>
        <w:left w:val="none" w:sz="0" w:space="0" w:color="auto"/>
        <w:bottom w:val="none" w:sz="0" w:space="0" w:color="auto"/>
        <w:right w:val="none" w:sz="0" w:space="0" w:color="auto"/>
      </w:divBdr>
    </w:div>
    <w:div w:id="180481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3504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 Bart</dc:creator>
  <cp:keywords/>
  <dc:description/>
  <cp:lastModifiedBy>Snijders, Joram</cp:lastModifiedBy>
  <cp:revision>4</cp:revision>
  <dcterms:created xsi:type="dcterms:W3CDTF">2020-04-22T07:15:00Z</dcterms:created>
  <dcterms:modified xsi:type="dcterms:W3CDTF">2020-04-22T10:04:00Z</dcterms:modified>
</cp:coreProperties>
</file>